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D5" w:rsidRPr="00325DD5" w:rsidRDefault="00325DD5" w:rsidP="00325DD5">
      <w:pPr>
        <w:pStyle w:val="af2"/>
        <w:jc w:val="center"/>
        <w:rPr>
          <w:rFonts w:ascii="Arial" w:hAnsi="Arial" w:cs="Arial"/>
          <w:b/>
          <w:sz w:val="36"/>
          <w:szCs w:val="36"/>
        </w:rPr>
      </w:pPr>
      <w:r w:rsidRPr="00325DD5">
        <w:rPr>
          <w:rFonts w:ascii="Arial" w:hAnsi="Arial" w:cs="Arial"/>
          <w:b/>
          <w:sz w:val="36"/>
          <w:szCs w:val="36"/>
        </w:rPr>
        <w:t>АДМИНИСТРАЦИЯ</w:t>
      </w:r>
    </w:p>
    <w:p w:rsidR="00325DD5" w:rsidRPr="00325DD5" w:rsidRDefault="00325DD5" w:rsidP="00325DD5">
      <w:pPr>
        <w:pStyle w:val="af2"/>
        <w:jc w:val="center"/>
        <w:rPr>
          <w:rFonts w:ascii="Arial" w:hAnsi="Arial" w:cs="Arial"/>
          <w:b/>
          <w:sz w:val="36"/>
          <w:szCs w:val="36"/>
        </w:rPr>
      </w:pPr>
      <w:r w:rsidRPr="00325DD5">
        <w:rPr>
          <w:rFonts w:ascii="Arial" w:hAnsi="Arial" w:cs="Arial"/>
          <w:b/>
          <w:sz w:val="36"/>
          <w:szCs w:val="36"/>
        </w:rPr>
        <w:t>ВЕРЕТЕНИНСКОГО СЕЛЬСОВЕТА</w:t>
      </w:r>
    </w:p>
    <w:p w:rsidR="00325DD5" w:rsidRPr="00325DD5" w:rsidRDefault="00325DD5" w:rsidP="00325DD5">
      <w:pPr>
        <w:pStyle w:val="af2"/>
        <w:jc w:val="center"/>
        <w:rPr>
          <w:rFonts w:ascii="Arial" w:hAnsi="Arial" w:cs="Arial"/>
          <w:b/>
          <w:sz w:val="36"/>
          <w:szCs w:val="36"/>
        </w:rPr>
      </w:pPr>
      <w:r w:rsidRPr="00325DD5">
        <w:rPr>
          <w:rFonts w:ascii="Arial" w:hAnsi="Arial" w:cs="Arial"/>
          <w:b/>
          <w:sz w:val="36"/>
          <w:szCs w:val="36"/>
        </w:rPr>
        <w:t>ЖЕЛЕЗНОГОРСКОГО РАЙОНА</w:t>
      </w:r>
    </w:p>
    <w:p w:rsidR="00325DD5" w:rsidRPr="00325DD5" w:rsidRDefault="00325DD5" w:rsidP="00325DD5">
      <w:pPr>
        <w:pStyle w:val="ae"/>
        <w:jc w:val="center"/>
        <w:rPr>
          <w:rFonts w:ascii="Arial" w:hAnsi="Arial" w:cs="Arial"/>
          <w:b/>
          <w:sz w:val="36"/>
          <w:szCs w:val="36"/>
        </w:rPr>
      </w:pPr>
    </w:p>
    <w:p w:rsidR="00325DD5" w:rsidRPr="00325DD5" w:rsidRDefault="00325DD5" w:rsidP="00325DD5">
      <w:pPr>
        <w:pStyle w:val="ae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325DD5">
        <w:rPr>
          <w:rFonts w:ascii="Arial" w:hAnsi="Arial" w:cs="Arial"/>
          <w:b/>
          <w:sz w:val="36"/>
          <w:szCs w:val="36"/>
          <w:lang w:val="ru-RU"/>
        </w:rPr>
        <w:t>ПОСТАНОВЛЕНИЕ</w:t>
      </w:r>
    </w:p>
    <w:p w:rsidR="00325DD5" w:rsidRPr="00325DD5" w:rsidRDefault="00325DD5" w:rsidP="00325DD5">
      <w:pPr>
        <w:pStyle w:val="ae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325DD5" w:rsidRPr="00325DD5" w:rsidRDefault="00325DD5" w:rsidP="00325DD5">
      <w:pPr>
        <w:pStyle w:val="ae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325DD5">
        <w:rPr>
          <w:rFonts w:ascii="Arial" w:hAnsi="Arial" w:cs="Arial"/>
          <w:b/>
          <w:sz w:val="36"/>
          <w:szCs w:val="36"/>
          <w:lang w:val="ru-RU"/>
        </w:rPr>
        <w:t xml:space="preserve">от 03 </w:t>
      </w:r>
      <w:proofErr w:type="gramStart"/>
      <w:r w:rsidRPr="00325DD5">
        <w:rPr>
          <w:rFonts w:ascii="Arial" w:hAnsi="Arial" w:cs="Arial"/>
          <w:b/>
          <w:sz w:val="36"/>
          <w:szCs w:val="36"/>
          <w:lang w:val="ru-RU"/>
        </w:rPr>
        <w:t>мая  2018</w:t>
      </w:r>
      <w:proofErr w:type="gramEnd"/>
      <w:r w:rsidRPr="00325DD5">
        <w:rPr>
          <w:rFonts w:ascii="Arial" w:hAnsi="Arial" w:cs="Arial"/>
          <w:b/>
          <w:sz w:val="36"/>
          <w:szCs w:val="36"/>
          <w:lang w:val="ru-RU"/>
        </w:rPr>
        <w:t>г. №48</w:t>
      </w:r>
    </w:p>
    <w:p w:rsidR="00325DD5" w:rsidRPr="00325DD5" w:rsidRDefault="00325DD5" w:rsidP="00325DD5">
      <w:pPr>
        <w:pStyle w:val="ae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325DD5" w:rsidRPr="00325DD5" w:rsidRDefault="00325DD5" w:rsidP="00325DD5">
      <w:pPr>
        <w:pStyle w:val="1"/>
        <w:rPr>
          <w:rFonts w:ascii="Arial" w:hAnsi="Arial" w:cs="Arial"/>
          <w:b/>
          <w:sz w:val="36"/>
          <w:szCs w:val="36"/>
        </w:rPr>
      </w:pPr>
      <w:r w:rsidRPr="00325DD5">
        <w:rPr>
          <w:rFonts w:ascii="Arial" w:hAnsi="Arial" w:cs="Arial"/>
          <w:b/>
          <w:sz w:val="36"/>
          <w:szCs w:val="36"/>
        </w:rPr>
        <w:t>Об утверждении отчета об исполнении бюджета</w:t>
      </w:r>
    </w:p>
    <w:p w:rsidR="00325DD5" w:rsidRPr="00325DD5" w:rsidRDefault="00325DD5" w:rsidP="00325DD5">
      <w:pPr>
        <w:pStyle w:val="1"/>
        <w:rPr>
          <w:rFonts w:ascii="Arial" w:hAnsi="Arial" w:cs="Arial"/>
          <w:b/>
          <w:sz w:val="36"/>
          <w:szCs w:val="36"/>
        </w:rPr>
      </w:pPr>
      <w:r w:rsidRPr="00325DD5">
        <w:rPr>
          <w:rFonts w:ascii="Arial" w:hAnsi="Arial" w:cs="Arial"/>
          <w:b/>
          <w:sz w:val="36"/>
          <w:szCs w:val="36"/>
        </w:rPr>
        <w:t>муниципального образования «Веретенинский сельсовет» Железногорского района Курской области за 1 квартал 2018года</w:t>
      </w:r>
    </w:p>
    <w:p w:rsidR="00325DD5" w:rsidRDefault="00325DD5" w:rsidP="00325DD5">
      <w:pPr>
        <w:pStyle w:val="af2"/>
        <w:rPr>
          <w:rFonts w:ascii="Times New Roman" w:hAnsi="Times New Roman"/>
          <w:sz w:val="24"/>
          <w:szCs w:val="24"/>
        </w:rPr>
      </w:pPr>
    </w:p>
    <w:p w:rsidR="00325DD5" w:rsidRDefault="00325DD5" w:rsidP="00325DD5">
      <w:pPr>
        <w:pStyle w:val="af2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             </w:t>
      </w:r>
      <w:r>
        <w:rPr>
          <w:rFonts w:ascii="Arial" w:hAnsi="Arial" w:cs="Arial"/>
          <w:sz w:val="24"/>
          <w:szCs w:val="24"/>
          <w:lang w:val="x-none" w:eastAsia="x-none"/>
        </w:rPr>
        <w:t>Руководствуясь  ст.</w:t>
      </w:r>
      <w:r>
        <w:rPr>
          <w:rFonts w:ascii="Arial" w:hAnsi="Arial" w:cs="Arial"/>
          <w:sz w:val="24"/>
          <w:szCs w:val="24"/>
          <w:lang w:eastAsia="x-none"/>
        </w:rPr>
        <w:t>272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Бюджетного кодекса Российской Федерации;ст.15 ФЗ РФ </w:t>
      </w:r>
      <w:r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Положением о бюджетном процессе  в </w:t>
      </w:r>
      <w:proofErr w:type="spellStart"/>
      <w:r>
        <w:rPr>
          <w:rFonts w:ascii="Arial" w:hAnsi="Arial" w:cs="Arial"/>
          <w:sz w:val="24"/>
          <w:szCs w:val="24"/>
          <w:lang w:val="x-none" w:eastAsia="x-none"/>
        </w:rPr>
        <w:t>муниц</w:t>
      </w:r>
      <w:r>
        <w:rPr>
          <w:rFonts w:ascii="Arial" w:hAnsi="Arial" w:cs="Arial"/>
          <w:sz w:val="24"/>
          <w:szCs w:val="24"/>
          <w:lang w:eastAsia="x-none"/>
        </w:rPr>
        <w:t>и</w:t>
      </w:r>
      <w:r>
        <w:rPr>
          <w:rFonts w:ascii="Arial" w:hAnsi="Arial" w:cs="Arial"/>
          <w:sz w:val="24"/>
          <w:szCs w:val="24"/>
          <w:lang w:val="x-none" w:eastAsia="x-none"/>
        </w:rPr>
        <w:t>пальном</w:t>
      </w:r>
      <w:proofErr w:type="spellEnd"/>
      <w:r>
        <w:rPr>
          <w:rFonts w:ascii="Arial" w:hAnsi="Arial" w:cs="Arial"/>
          <w:sz w:val="24"/>
          <w:szCs w:val="24"/>
          <w:lang w:val="x-none" w:eastAsia="x-none"/>
        </w:rPr>
        <w:t xml:space="preserve">  образовании «Веретенинский сельсовет» Железногорского района Курской области</w:t>
      </w:r>
      <w:r>
        <w:rPr>
          <w:rFonts w:ascii="Arial" w:hAnsi="Arial" w:cs="Arial"/>
          <w:sz w:val="24"/>
          <w:szCs w:val="24"/>
          <w:lang w:eastAsia="x-none"/>
        </w:rPr>
        <w:t>»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>
        <w:rPr>
          <w:rFonts w:ascii="Arial" w:hAnsi="Arial" w:cs="Arial"/>
          <w:sz w:val="24"/>
          <w:szCs w:val="24"/>
          <w:lang w:eastAsia="x-none"/>
        </w:rPr>
        <w:t>рассмотрев итоги исполнения бюджета муниципального образования «Веретенинский сельсовет» Железногорского района Курской области за 1 квартал 2018г.</w:t>
      </w:r>
      <w:r>
        <w:rPr>
          <w:rFonts w:ascii="Arial" w:hAnsi="Arial" w:cs="Arial"/>
          <w:sz w:val="24"/>
          <w:szCs w:val="24"/>
          <w:lang w:eastAsia="x-none"/>
        </w:rPr>
        <w:t xml:space="preserve"> Администрация Веретенинского сельсовета Железногорского района </w:t>
      </w:r>
      <w:r>
        <w:rPr>
          <w:rFonts w:ascii="Arial" w:hAnsi="Arial" w:cs="Arial"/>
          <w:sz w:val="24"/>
          <w:szCs w:val="24"/>
          <w:lang w:eastAsia="x-none"/>
        </w:rPr>
        <w:t>ПОСТАНОВЛЯ</w:t>
      </w:r>
      <w:r>
        <w:rPr>
          <w:rFonts w:ascii="Arial" w:hAnsi="Arial" w:cs="Arial"/>
          <w:sz w:val="24"/>
          <w:szCs w:val="24"/>
          <w:lang w:eastAsia="x-none"/>
        </w:rPr>
        <w:t>ЕТ</w:t>
      </w:r>
      <w:r>
        <w:rPr>
          <w:rFonts w:ascii="Arial" w:hAnsi="Arial" w:cs="Arial"/>
          <w:sz w:val="24"/>
          <w:szCs w:val="24"/>
          <w:lang w:eastAsia="x-none"/>
        </w:rPr>
        <w:t>:</w:t>
      </w:r>
    </w:p>
    <w:p w:rsidR="00325DD5" w:rsidRDefault="00325DD5" w:rsidP="00325DD5">
      <w:pPr>
        <w:pStyle w:val="af2"/>
        <w:jc w:val="both"/>
        <w:rPr>
          <w:rFonts w:ascii="Arial" w:hAnsi="Arial" w:cs="Arial"/>
          <w:sz w:val="24"/>
          <w:szCs w:val="24"/>
          <w:lang w:eastAsia="x-none"/>
        </w:rPr>
      </w:pPr>
    </w:p>
    <w:p w:rsidR="00325DD5" w:rsidRDefault="00325DD5" w:rsidP="00325DD5">
      <w:pPr>
        <w:pStyle w:val="af2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sz w:val="24"/>
          <w:szCs w:val="24"/>
          <w:lang w:val="x-none" w:eastAsia="x-none"/>
        </w:rPr>
        <w:tab/>
      </w:r>
      <w:r>
        <w:rPr>
          <w:rFonts w:ascii="Arial" w:hAnsi="Arial" w:cs="Arial"/>
          <w:sz w:val="24"/>
          <w:szCs w:val="24"/>
          <w:lang w:val="x-none" w:eastAsia="x-none"/>
        </w:rPr>
        <w:t>1. Утвердить   отчет об исполнении бюджета муниципального образования</w:t>
      </w:r>
      <w:r>
        <w:rPr>
          <w:rFonts w:ascii="Arial" w:hAnsi="Arial" w:cs="Arial"/>
          <w:sz w:val="24"/>
          <w:szCs w:val="24"/>
          <w:lang w:eastAsia="x-none"/>
        </w:rPr>
        <w:t xml:space="preserve"> «Веретенинский сельсовет» Железногорского района Курской области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за </w:t>
      </w:r>
      <w:r>
        <w:rPr>
          <w:rFonts w:ascii="Arial" w:hAnsi="Arial" w:cs="Arial"/>
          <w:sz w:val="24"/>
          <w:szCs w:val="24"/>
          <w:lang w:eastAsia="x-none"/>
        </w:rPr>
        <w:t xml:space="preserve">1 квартал </w:t>
      </w:r>
      <w:r>
        <w:rPr>
          <w:rFonts w:ascii="Arial" w:hAnsi="Arial" w:cs="Arial"/>
          <w:sz w:val="24"/>
          <w:szCs w:val="24"/>
          <w:lang w:val="x-none" w:eastAsia="x-none"/>
        </w:rPr>
        <w:t>2018 год</w:t>
      </w:r>
      <w:r>
        <w:rPr>
          <w:rFonts w:ascii="Arial" w:hAnsi="Arial" w:cs="Arial"/>
          <w:sz w:val="24"/>
          <w:szCs w:val="24"/>
          <w:lang w:eastAsia="x-none"/>
        </w:rPr>
        <w:t>:</w:t>
      </w:r>
    </w:p>
    <w:p w:rsid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 по доходам  в сумме </w:t>
      </w:r>
      <w:r>
        <w:rPr>
          <w:rFonts w:ascii="Arial" w:hAnsi="Arial" w:cs="Arial"/>
          <w:b/>
          <w:sz w:val="24"/>
          <w:szCs w:val="24"/>
          <w:lang w:val="x-none" w:eastAsia="x-none"/>
        </w:rPr>
        <w:t>1 366 </w:t>
      </w:r>
      <w:r>
        <w:rPr>
          <w:rFonts w:ascii="Arial" w:hAnsi="Arial" w:cs="Arial"/>
          <w:b/>
          <w:sz w:val="24"/>
          <w:szCs w:val="24"/>
          <w:lang w:eastAsia="x-none"/>
        </w:rPr>
        <w:t>442,79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рублей согласно приложению №1к </w:t>
      </w:r>
      <w:proofErr w:type="spellStart"/>
      <w:r>
        <w:rPr>
          <w:rFonts w:ascii="Arial" w:hAnsi="Arial" w:cs="Arial"/>
          <w:sz w:val="24"/>
          <w:szCs w:val="24"/>
          <w:lang w:val="x-none" w:eastAsia="x-none"/>
        </w:rPr>
        <w:t>настоящнму</w:t>
      </w:r>
      <w:proofErr w:type="spellEnd"/>
      <w:r>
        <w:rPr>
          <w:rFonts w:ascii="Arial" w:hAnsi="Arial" w:cs="Arial"/>
          <w:sz w:val="24"/>
          <w:szCs w:val="24"/>
          <w:lang w:val="x-none" w:eastAsia="x-none"/>
        </w:rPr>
        <w:t xml:space="preserve"> постановлению, </w:t>
      </w:r>
    </w:p>
    <w:p w:rsid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по   расходам в сумме  </w:t>
      </w:r>
      <w:r>
        <w:rPr>
          <w:rFonts w:ascii="Arial" w:hAnsi="Arial" w:cs="Arial"/>
          <w:b/>
          <w:sz w:val="24"/>
          <w:szCs w:val="24"/>
          <w:lang w:eastAsia="x-none"/>
        </w:rPr>
        <w:t>1 372 628,04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рубл</w:t>
      </w:r>
      <w:r>
        <w:rPr>
          <w:rFonts w:ascii="Arial" w:hAnsi="Arial" w:cs="Arial"/>
          <w:sz w:val="24"/>
          <w:szCs w:val="24"/>
          <w:lang w:eastAsia="x-none"/>
        </w:rPr>
        <w:t>ей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по ведомственной структуре расходов бюджета </w:t>
      </w:r>
      <w:r>
        <w:rPr>
          <w:rFonts w:ascii="Arial" w:hAnsi="Arial" w:cs="Arial"/>
          <w:sz w:val="24"/>
          <w:szCs w:val="24"/>
          <w:lang w:eastAsia="x-none"/>
        </w:rPr>
        <w:t xml:space="preserve"> согласно 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приложению №2,  </w:t>
      </w:r>
      <w:r>
        <w:rPr>
          <w:rFonts w:ascii="Arial" w:hAnsi="Arial" w:cs="Arial"/>
          <w:sz w:val="24"/>
          <w:szCs w:val="24"/>
          <w:lang w:eastAsia="x-none"/>
        </w:rPr>
        <w:t>по разделам , подразделам расходов классификации расходов бюджетов согласно приложению №3 к настоящему постановлению;</w:t>
      </w:r>
    </w:p>
    <w:p w:rsid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с </w:t>
      </w:r>
      <w:proofErr w:type="gramStart"/>
      <w:r>
        <w:rPr>
          <w:rFonts w:ascii="Arial" w:hAnsi="Arial" w:cs="Arial"/>
          <w:sz w:val="24"/>
          <w:szCs w:val="24"/>
          <w:lang w:eastAsia="x-none"/>
        </w:rPr>
        <w:t>дефицитом  в</w:t>
      </w:r>
      <w:proofErr w:type="gramEnd"/>
      <w:r>
        <w:rPr>
          <w:rFonts w:ascii="Arial" w:hAnsi="Arial" w:cs="Arial"/>
          <w:sz w:val="24"/>
          <w:szCs w:val="24"/>
          <w:lang w:eastAsia="x-none"/>
        </w:rPr>
        <w:t xml:space="preserve"> сумме </w:t>
      </w:r>
      <w:r>
        <w:rPr>
          <w:rFonts w:ascii="Arial" w:hAnsi="Arial" w:cs="Arial"/>
          <w:b/>
          <w:sz w:val="24"/>
          <w:szCs w:val="24"/>
          <w:lang w:eastAsia="x-none"/>
        </w:rPr>
        <w:t>6185,25</w:t>
      </w:r>
      <w:r>
        <w:rPr>
          <w:rFonts w:ascii="Arial" w:hAnsi="Arial" w:cs="Arial"/>
          <w:sz w:val="24"/>
          <w:szCs w:val="24"/>
          <w:lang w:eastAsia="x-none"/>
        </w:rPr>
        <w:t xml:space="preserve"> рублей согласно приложению №4 к настоящему постановлению;</w:t>
      </w:r>
    </w:p>
    <w:p w:rsid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по численности  и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</w:t>
      </w:r>
      <w:r>
        <w:rPr>
          <w:rFonts w:ascii="Arial" w:hAnsi="Arial" w:cs="Arial"/>
          <w:sz w:val="24"/>
          <w:szCs w:val="24"/>
          <w:lang w:eastAsia="x-none"/>
        </w:rPr>
        <w:t xml:space="preserve">1 кварта </w:t>
      </w:r>
      <w:r>
        <w:rPr>
          <w:rFonts w:ascii="Arial" w:hAnsi="Arial" w:cs="Arial"/>
          <w:sz w:val="24"/>
          <w:szCs w:val="24"/>
          <w:lang w:val="x-none" w:eastAsia="x-none"/>
        </w:rPr>
        <w:t>2018год</w:t>
      </w:r>
      <w:r>
        <w:rPr>
          <w:rFonts w:ascii="Arial" w:hAnsi="Arial" w:cs="Arial"/>
          <w:sz w:val="24"/>
          <w:szCs w:val="24"/>
          <w:lang w:eastAsia="x-none"/>
        </w:rPr>
        <w:t>а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согласно приложению  №5 к настоящему постановлению</w:t>
      </w:r>
      <w:r>
        <w:rPr>
          <w:rFonts w:ascii="Arial" w:hAnsi="Arial" w:cs="Arial"/>
          <w:sz w:val="24"/>
          <w:szCs w:val="24"/>
          <w:lang w:eastAsia="x-none"/>
        </w:rPr>
        <w:t>.</w:t>
      </w:r>
    </w:p>
    <w:p w:rsidR="00325DD5" w:rsidRP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2.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325DD5" w:rsidRDefault="00325DD5" w:rsidP="00325DD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3. Настоящее постановление вступает в силу с со дня  официального опубликования </w:t>
      </w:r>
      <w:r>
        <w:rPr>
          <w:rFonts w:ascii="Arial" w:hAnsi="Arial" w:cs="Arial"/>
          <w:sz w:val="24"/>
          <w:szCs w:val="24"/>
          <w:lang w:eastAsia="x-none"/>
        </w:rPr>
        <w:t>.</w:t>
      </w:r>
    </w:p>
    <w:p w:rsidR="00325DD5" w:rsidRDefault="00325DD5" w:rsidP="00325DD5">
      <w:pPr>
        <w:pStyle w:val="af2"/>
        <w:rPr>
          <w:rFonts w:ascii="Arial" w:hAnsi="Arial" w:cs="Arial"/>
        </w:rPr>
      </w:pPr>
    </w:p>
    <w:p w:rsidR="00325DD5" w:rsidRDefault="00325DD5" w:rsidP="00325DD5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:rsidR="00325DD5" w:rsidRDefault="00325DD5" w:rsidP="00325DD5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Веретенинского сельсовета </w:t>
      </w:r>
    </w:p>
    <w:p w:rsidR="00325DD5" w:rsidRDefault="00325DD5" w:rsidP="00325DD5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В.В.Нефедова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325DD5" w:rsidRDefault="00325DD5" w:rsidP="00325DD5">
      <w:pPr>
        <w:pStyle w:val="af2"/>
        <w:rPr>
          <w:rFonts w:ascii="Arial" w:hAnsi="Arial" w:cs="Arial"/>
          <w:sz w:val="24"/>
          <w:szCs w:val="24"/>
        </w:rPr>
      </w:pP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5DD5" w:rsidTr="00325DD5">
        <w:trPr>
          <w:trHeight w:val="863"/>
        </w:trPr>
        <w:tc>
          <w:tcPr>
            <w:tcW w:w="10206" w:type="dxa"/>
            <w:noWrap/>
          </w:tcPr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498"/>
            </w:tblGrid>
            <w:tr w:rsidR="00325DD5">
              <w:trPr>
                <w:trHeight w:val="882"/>
              </w:trPr>
              <w:tc>
                <w:tcPr>
                  <w:tcW w:w="9498" w:type="dxa"/>
                  <w:noWrap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2"/>
                  </w:tblGrid>
                  <w:tr w:rsidR="00325DD5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325DD5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  постановлению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Администрации</w:t>
                        </w:r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Веретенинского сельсовета Железногорского района</w:t>
                        </w:r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от 03 мая.2018г.№48</w:t>
                        </w:r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«Об утверждении отчета об исполнении</w:t>
                        </w:r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«Веретенинский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сельсовет»  Железногорского</w:t>
                        </w:r>
                        <w:proofErr w:type="gramEnd"/>
                      </w:p>
                      <w:p w:rsidR="00325DD5" w:rsidRDefault="00325DD5">
                        <w:pPr>
                          <w:pStyle w:val="af2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района Курской области за 1 квартал 2018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года »</w:t>
                        </w:r>
                        <w:proofErr w:type="gramEnd"/>
                      </w:p>
                    </w:tc>
                  </w:tr>
                  <w:tr w:rsidR="00325DD5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Объем поступления налоговых и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неналоговых  доходов</w:t>
                  </w:r>
                  <w:proofErr w:type="gramEnd"/>
                </w:p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и межбюджетных трансфертов, получаемых из других бюджетов бюджетной системы Российской Федерации в 1 квартале 2018 года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(рублей)</w:t>
                  </w:r>
                </w:p>
                <w:tbl>
                  <w:tblPr>
                    <w:tblW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3544"/>
                    <w:gridCol w:w="1559"/>
                    <w:gridCol w:w="1481"/>
                    <w:gridCol w:w="851"/>
                  </w:tblGrid>
                  <w:tr w:rsidR="00325DD5">
                    <w:trPr>
                      <w:trHeight w:val="21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Уверждено</w:t>
                        </w:r>
                        <w:proofErr w:type="spellEnd"/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на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2018 год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</w:rPr>
                          <w:t>Исполнено за 1 квартал 2018года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</w:rPr>
                          <w:t>% исполнения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18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4761656,56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1186319,79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24,9</w:t>
                        </w:r>
                      </w:p>
                    </w:tc>
                  </w:tr>
                  <w:tr w:rsidR="00325DD5">
                    <w:trPr>
                      <w:trHeight w:val="25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24184,56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5109,88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21,1</w:t>
                        </w:r>
                      </w:p>
                    </w:tc>
                  </w:tr>
                  <w:tr w:rsidR="00325DD5">
                    <w:trPr>
                      <w:trHeight w:val="33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24184,56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5109,88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21,1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1 01 02010 01 0000 110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Налог на доходы физических лиц с доходов, источником которых является налоговый агент,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  исключением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23808,56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5109,88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21,4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1 01 02020 01 0000 110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адвокатские кабинеты и других лиц, занимающихся 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336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1 01 02030 01 0000 110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40,00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4518616,00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1118524,73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24,8</w:t>
                        </w:r>
                      </w:p>
                    </w:tc>
                  </w:tr>
                  <w:tr w:rsidR="00325DD5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13861,00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-11201,34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1 06 01030 10 0000 000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13861,00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-11201,34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trHeight w:val="26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4504755,00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1129726,07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25,1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1 06 06030 03 0000 110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4266377,00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1122424,93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26,3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1 06 06033 10 0000 110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4266377,00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1122424,93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26,3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238379,00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7301,14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3,1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1 06 06043 10 0000 110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Земельный налог с физических лиц, обладающих земельным участком, расположенным в </w:t>
                        </w:r>
                        <w:proofErr w:type="gramStart"/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грани-</w:t>
                        </w:r>
                        <w:proofErr w:type="spellStart"/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цах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238379,00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7301,14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3,1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218836,00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43941,18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20,1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1 11 05020 00 0000 120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43408,00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14703,18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33,9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1 11 05025 10 0000 120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43408,00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14703,18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33,9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1 11 05030 00 0000 120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175428,00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29238,00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16,7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1 11 05035 10 0000 120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175428,00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29238,00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16,7</w:t>
                        </w: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1 13 00000 00 0000 000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ДОХОДЫ ОТ ОКАЗАНИЯ ПЛАТНЫХ УСЛУГ (РАБОТ) И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18744,00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1 13 02000 00 0000 130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18744,00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1 13 02990 00 0000 130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18744,00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1 13 02995 10 0000 130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Прочие доходы от компенсации затрат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бюджетов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18744,00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1 17 05000 00 0000 180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1 17 05050 10 0000 180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Прочие неналоговые доходы бюджетов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641552,00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180123,00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28,1</w:t>
                        </w:r>
                      </w:p>
                    </w:tc>
                  </w:tr>
                  <w:tr w:rsidR="00325DD5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2 02 00000 00 0000 000</w:t>
                        </w:r>
                      </w:p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641552,00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180123,00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28,1</w:t>
                        </w:r>
                      </w:p>
                    </w:tc>
                  </w:tr>
                  <w:tr w:rsidR="00325DD5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2 02 10000 00 0000 151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102330,00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28,5</w:t>
                        </w:r>
                      </w:p>
                    </w:tc>
                  </w:tr>
                  <w:tr w:rsidR="00325DD5">
                    <w:trPr>
                      <w:trHeight w:val="49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2 02 15001 00 0000 151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359483,00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102330,00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28,5</w:t>
                        </w:r>
                      </w:p>
                    </w:tc>
                  </w:tr>
                  <w:tr w:rsidR="00325DD5">
                    <w:trPr>
                      <w:trHeight w:val="399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2 02 15001 10 0000 151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сельских поселений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359483,00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102330,00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28,5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2 02 20000 00 0000 151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209458,00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59846,00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28,6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2 02 29999 00 0000 151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209458,00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59846,00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28,6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2 02 29999 10 0000 151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209458,00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59846,00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28,6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2 02 03000 00 0000 151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субъектов Российской Федерации и муниципальных образований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trHeight w:val="846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2 02 03015 00 0000 151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72611,00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17947,00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2 02 03015 10 0000 151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Субвенции бюджетам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сельских  поселений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72611,00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17947,00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5403208,56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1366442,79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25,3</w:t>
                        </w:r>
                      </w:p>
                    </w:tc>
                  </w:tr>
                </w:tbl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19"/>
                  </w:tblGrid>
                  <w:tr w:rsidR="00325DD5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25DD5" w:rsidRDefault="00325DD5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</w:tblGrid>
            <w:tr w:rsidR="00325DD5">
              <w:trPr>
                <w:trHeight w:val="283"/>
                <w:hidden/>
              </w:trPr>
              <w:tc>
                <w:tcPr>
                  <w:tcW w:w="6579" w:type="dxa"/>
                  <w:noWrap/>
                  <w:vAlign w:val="bottom"/>
                  <w:hideMark/>
                </w:tcPr>
                <w:p w:rsidR="00325DD5" w:rsidRDefault="00325DD5">
                  <w:pPr>
                    <w:rPr>
                      <w:rFonts w:ascii="Arial" w:hAnsi="Arial" w:cs="Arial"/>
                      <w:vanish/>
                    </w:rPr>
                  </w:pPr>
                </w:p>
              </w:tc>
            </w:tr>
          </w:tbl>
          <w:p w:rsidR="00325DD5" w:rsidRDefault="00325DD5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325DD5">
              <w:trPr>
                <w:trHeight w:val="5805"/>
              </w:trPr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к  постановлению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Администрации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от 03 мая.2018г.№48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«Веретенинский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сельсовет»  Железногорского</w:t>
                  </w:r>
                  <w:proofErr w:type="gramEnd"/>
                </w:p>
                <w:p w:rsidR="00325DD5" w:rsidRDefault="00325DD5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района Курской области за 1 квартал 2018</w:t>
                  </w:r>
                  <w:proofErr w:type="gramStart"/>
                  <w:r>
                    <w:rPr>
                      <w:rFonts w:ascii="Arial" w:hAnsi="Arial" w:cs="Arial"/>
                    </w:rPr>
                    <w:t>года »</w:t>
                  </w:r>
                  <w:proofErr w:type="gramEnd"/>
                  <w:r>
                    <w:rPr>
                      <w:rFonts w:ascii="Arial" w:hAnsi="Arial" w:cs="Arial"/>
                    </w:rPr>
                    <w:t>»</w:t>
                  </w: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Железногорского района Курской области за 1 квартал 2018 года</w:t>
                  </w: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0" w:type="dxa"/>
                    <w:tblInd w:w="27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83"/>
                    <w:gridCol w:w="567"/>
                    <w:gridCol w:w="426"/>
                    <w:gridCol w:w="574"/>
                    <w:gridCol w:w="47"/>
                    <w:gridCol w:w="1097"/>
                    <w:gridCol w:w="567"/>
                    <w:gridCol w:w="1366"/>
                    <w:gridCol w:w="34"/>
                    <w:gridCol w:w="1155"/>
                    <w:gridCol w:w="992"/>
                    <w:gridCol w:w="142"/>
                  </w:tblGrid>
                  <w:tr w:rsidR="00325DD5">
                    <w:trPr>
                      <w:gridAfter w:val="1"/>
                      <w:wAfter w:w="142" w:type="dxa"/>
                      <w:trHeight w:val="820"/>
                    </w:trPr>
                    <w:tc>
                      <w:tcPr>
                        <w:tcW w:w="31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Код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бюд</w:t>
                        </w:r>
                        <w:proofErr w:type="spellEnd"/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жето</w:t>
                        </w:r>
                        <w:proofErr w:type="spellEnd"/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полу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чате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ля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ПР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Утверждено на 2018год</w:t>
                        </w:r>
                      </w:p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Исполнено за 1 квартал 2018 года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% исполнения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167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8865177,48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1372628,04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Администрация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8865177,48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1372628,04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3468410,00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1067122,71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30,8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6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472000,00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133072,00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68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472000,00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133072,00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472000,00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133072,00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Обеспечение деятельности и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472000,00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133072,00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674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541200,00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tabs>
                            <w:tab w:val="left" w:pos="885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185480,58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34,3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82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539200,00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185150,58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34,3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41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 деятельности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Администрации </w:t>
                        </w: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539200,00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185150,58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34,3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0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73 1 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539200,00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185150,58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34,3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15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73 1 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539200,00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185150,58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34,3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Подпрограмма "Реализация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мероприятий ,направленных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на развитие муниципальной службы"  муниципальной программы" Развитие муниципальной службы в муниципальном образовании "Веретенинский сельсовет "Железногорского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,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направленные на развитие муниципальной службы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Резервные фонды органов местного самоуправления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7810000000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78100С1403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78100С1403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78100С1403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0000000000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2454210,00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748570,13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30,5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0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Реализация функций органов местного самоуправления, связанных с общегосударственным управлением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212500,00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48491,10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22,8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3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обязательств муниципального образования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212500,00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48493,10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22,8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212500,00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48493,10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22,8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32500,00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14739,30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45,4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180000,00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33753,80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18,8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Муниципальная программа «Обеспечение эффективного осуществления полномочий МКУ «УХО» Веретенинского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сельсовета  Железногорского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района на 2017-2021годы»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2241710,00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700077,03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31,2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«УХО» Веретенинского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сельсовета  Железногорского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района на 2017-2021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2241710,00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700077,03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31,2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2241710,00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700077,03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31,2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1384810,00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428716,00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31,0</w:t>
                        </w:r>
                      </w:p>
                    </w:tc>
                  </w:tr>
                  <w:tr w:rsidR="00325DD5">
                    <w:trPr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847000,00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269317,64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31,8</w:t>
                        </w:r>
                      </w:p>
                    </w:tc>
                  </w:tr>
                  <w:tr w:rsidR="00325DD5">
                    <w:trPr>
                      <w:trHeight w:val="255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9900,00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2043,39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20,6</w:t>
                        </w:r>
                      </w:p>
                    </w:tc>
                  </w:tr>
                  <w:tr w:rsidR="00325DD5">
                    <w:trPr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trHeight w:val="50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Непрограммная  деятельность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50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77 2 0000000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77 200 51180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72611,00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17947,00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77 2 0051180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66964,00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17397,00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26,0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77 2 0051180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5647,00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550,00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9,7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5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36,7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41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40,4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1076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Муниципальная программа «Снижение рисков и смягчение последствий ЧС природного и техногенного характера в муниципальном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образовании  «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40,4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008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прогрмы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«Снижение рисков и смягчение последствий ЧС природного и техногенного характера в муниципальном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образовании  «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40,4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19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мероприятий в целях обеспечения пожарной безопасности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 1 01С1415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40,0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 1 01С1415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40,4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Муниципальная программа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 на 2012-2019годы"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Подпрограмма "Обеспечение правопорядка на территории муниципального образования "муниципальной программы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 на 2012-2019годы"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12 2 0000000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Основное мероприятие «Профилактика правонарушений, обеспечение безопасности населения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 xml:space="preserve">муниципального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образования »</w:t>
                        </w:r>
                        <w:proofErr w:type="gramEnd"/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12 201С1435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12 201С1435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r>
                          <w:t>-</w:t>
                        </w:r>
                      </w:p>
                    </w:tc>
                  </w:tr>
                  <w:tr w:rsidR="00325DD5">
                    <w:trPr>
                      <w:trHeight w:val="1413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Муниципальная программа "Управление и распоряжение муниципальным имуществом в Веретенинском сельсовете Железногорского района Курской области на 2014-2020 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Веретенинском сельсовете Железногорского района Курской области на 2014-2020 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имущественных отношений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04 201С1467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04 201С1467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6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1748500,00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6,9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Коммунальное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1500000,00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Непроограммная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деятельность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79 1 00</w:t>
                        </w:r>
                      </w:p>
                      <w:p w:rsidR="00325DD5" w:rsidRDefault="00325DD5">
                        <w:r>
                          <w:t>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1500000,00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Капитальные вложения в объекты муниципальной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spacing w:after="0" w:line="240" w:lineRule="auto"/>
                          <w:ind w:left="-108" w:right="-108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79 1 00</w:t>
                        </w:r>
                      </w:p>
                      <w:p w:rsidR="00325DD5" w:rsidRDefault="00325DD5">
                        <w:r>
                          <w:rPr>
                            <w:rFonts w:ascii="Arial" w:hAnsi="Arial" w:cs="Arial"/>
                          </w:rPr>
                          <w:t>С1417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1500000,00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spacing w:after="0" w:line="240" w:lineRule="auto"/>
                          <w:ind w:left="-108" w:right="-108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79 1 00</w:t>
                        </w:r>
                      </w:p>
                      <w:p w:rsidR="00325DD5" w:rsidRDefault="00325DD5">
                        <w:r>
                          <w:rPr>
                            <w:rFonts w:ascii="Arial" w:hAnsi="Arial" w:cs="Arial"/>
                          </w:rPr>
                          <w:t>С1417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1500000,00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Муниципальная программа «Благоустройство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07 0 0000000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Подпрограмма "Благоустройство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07 3 0000000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7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07 301С1433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07 301С1433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248500,00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120999,77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48,7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7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Культура,  кинематография</w:t>
                        </w:r>
                        <w:proofErr w:type="gramEnd"/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3554656,48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162518,56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4,6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54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Культура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3554656,48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162518,56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4,6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1006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01 0 0 000000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1629656,48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162518,56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10,0</w:t>
                        </w:r>
                      </w:p>
                    </w:tc>
                  </w:tr>
                  <w:tr w:rsidR="00325DD5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01 1 0 000000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1629656,48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162518,56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10,0</w:t>
                        </w: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01 10 1 00000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1629656,48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r>
                          <w:t>162518,56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10,0</w:t>
                        </w: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Заработная плата и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начисления  на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выплаты  по оплате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01 1 01 13330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Заработная плата и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начисления  на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выплаты  по оплате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 01 S3330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626537,00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113124,31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18,1</w:t>
                        </w: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438161,48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30935,35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7,1</w:t>
                        </w: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nil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355500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18458,00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5,2</w:t>
                        </w: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Непроограммная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деятельность органов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79 1 00 00000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79 1 00 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240"/>
                    </w:trPr>
                    <w:tc>
                      <w:tcPr>
                        <w:tcW w:w="318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r>
                          <w:t>79 1 00 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hideMark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1925000,00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14"/>
                  </w:tblGrid>
                  <w:tr w:rsidR="00325DD5">
                    <w:trPr>
                      <w:trHeight w:val="300"/>
                    </w:trPr>
                    <w:tc>
                      <w:tcPr>
                        <w:tcW w:w="7614" w:type="dxa"/>
                        <w:noWrap/>
                        <w:vAlign w:val="bottom"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5DD5">
                    <w:trPr>
                      <w:trHeight w:val="621"/>
                    </w:trPr>
                    <w:tc>
                      <w:tcPr>
                        <w:tcW w:w="7614" w:type="dxa"/>
                        <w:noWrap/>
                      </w:tcPr>
                      <w:p w:rsidR="00325DD5" w:rsidRDefault="00325DD5">
                        <w:pPr>
                          <w:pStyle w:val="af2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25DD5">
              <w:trPr>
                <w:trHeight w:val="8385"/>
              </w:trPr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</w:tcPr>
                <w:p w:rsidR="00325DD5" w:rsidRDefault="00325DD5">
                  <w:pPr>
                    <w:pStyle w:val="af2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25DD5">
              <w:trPr>
                <w:trHeight w:val="64"/>
              </w:trPr>
              <w:tc>
                <w:tcPr>
                  <w:tcW w:w="10343" w:type="dxa"/>
                  <w:noWrap/>
                  <w:vAlign w:val="bottom"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5DD5" w:rsidTr="00325DD5">
        <w:trPr>
          <w:trHeight w:val="80"/>
        </w:trPr>
        <w:tc>
          <w:tcPr>
            <w:tcW w:w="10206" w:type="dxa"/>
            <w:noWrap/>
          </w:tcPr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DD5" w:rsidTr="00325DD5">
        <w:trPr>
          <w:trHeight w:val="64"/>
        </w:trPr>
        <w:tc>
          <w:tcPr>
            <w:tcW w:w="10206" w:type="dxa"/>
            <w:noWrap/>
          </w:tcPr>
          <w:p w:rsidR="00325DD5" w:rsidRDefault="00325DD5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 w:rsidP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Приложение №3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03 мая.2018г.№48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района Курской области за 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квартал 2018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года »</w:t>
            </w:r>
            <w:proofErr w:type="gramEnd"/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325DD5" w:rsidRDefault="00325DD5">
            <w:pPr>
              <w:pStyle w:val="af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разделам ,подразделам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расходов классификации расходов бюджетов за 1 квартал 2018 года</w:t>
            </w: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4187"/>
              <w:gridCol w:w="567"/>
              <w:gridCol w:w="567"/>
              <w:gridCol w:w="1383"/>
              <w:gridCol w:w="34"/>
              <w:gridCol w:w="1526"/>
              <w:gridCol w:w="33"/>
              <w:gridCol w:w="959"/>
              <w:gridCol w:w="34"/>
            </w:tblGrid>
            <w:tr w:rsidR="00325DD5">
              <w:trPr>
                <w:trHeight w:val="820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ПР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Утверждено на 2018год</w:t>
                  </w:r>
                </w:p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Исполнено за 1 квартал 2018года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% исполнения</w:t>
                  </w:r>
                </w:p>
              </w:tc>
            </w:tr>
            <w:tr w:rsidR="00325DD5">
              <w:trPr>
                <w:trHeight w:val="1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8865177,48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1372628,04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15,5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3468410,00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1067122,71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30,8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46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02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472000,00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133072,00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28,2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541200,00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185480,58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34,3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11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25DD5">
              <w:trPr>
                <w:gridAfter w:val="1"/>
                <w:wAfter w:w="34" w:type="dxa"/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2454210,00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748570,13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30,5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72611,00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17947,00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24,7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72611,00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17947,00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24,7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3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4040,00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36,7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441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10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4040,00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40,4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25DD5">
              <w:trPr>
                <w:gridAfter w:val="1"/>
                <w:wAfter w:w="34" w:type="dxa"/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25DD5">
              <w:trPr>
                <w:gridAfter w:val="1"/>
                <w:wAfter w:w="34" w:type="dxa"/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325DD5">
              <w:trPr>
                <w:gridAfter w:val="1"/>
                <w:wAfter w:w="34" w:type="dxa"/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1748500,00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120999,17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6,9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1500000,00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25DD5">
              <w:trPr>
                <w:gridAfter w:val="1"/>
                <w:wAfter w:w="34" w:type="dxa"/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248500,00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120999,17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48,7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7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Культура,  кинематография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3554656,48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162518,56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325DD5">
              <w:trPr>
                <w:gridAfter w:val="1"/>
                <w:wAfter w:w="34" w:type="dxa"/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3554656,48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162518,56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</w:tbl>
          <w:p w:rsidR="00325DD5" w:rsidRDefault="00325DD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325DD5">
              <w:trPr>
                <w:trHeight w:val="80"/>
              </w:trPr>
              <w:tc>
                <w:tcPr>
                  <w:tcW w:w="6730" w:type="dxa"/>
                  <w:noWrap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25DD5" w:rsidRDefault="00325DD5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325DD5">
              <w:trPr>
                <w:trHeight w:val="1234"/>
              </w:trPr>
              <w:tc>
                <w:tcPr>
                  <w:tcW w:w="6730" w:type="dxa"/>
                  <w:noWrap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Приложение №4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03 мая.2018г.№48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района Курской области за 1 квартал 2018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года »</w:t>
            </w:r>
            <w:proofErr w:type="gramEnd"/>
          </w:p>
          <w:p w:rsidR="00325DD5" w:rsidRDefault="00325DD5">
            <w:pPr>
              <w:pStyle w:val="af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Источники  финансирования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дефицита бюджета  муниципального образования «Веретенинский сельсовет» Железногорского района Курской области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 за 1 квартал  2018 года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(рублей)</w:t>
            </w: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3510"/>
              <w:gridCol w:w="1559"/>
              <w:gridCol w:w="1559"/>
              <w:gridCol w:w="993"/>
            </w:tblGrid>
            <w:tr w:rsidR="00325DD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 2018год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Исполнено за 1 квартал 2018года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% исполнения</w:t>
                  </w:r>
                </w:p>
              </w:tc>
            </w:tr>
            <w:tr w:rsidR="00325DD5">
              <w:trPr>
                <w:trHeight w:val="15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325DD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90 00 00 00 00 0000 000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Источники  финансирования</w:t>
                  </w:r>
                  <w:proofErr w:type="gram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дефицита бюджета-  всего, в том числе: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3461968,92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6185,25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25DD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Изменение остатков средств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3461968,92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6185,25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0,2</w:t>
                  </w:r>
                </w:p>
              </w:tc>
            </w:tr>
            <w:tr w:rsidR="00325DD5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3461968,92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6185,25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0,2</w:t>
                  </w:r>
                </w:p>
              </w:tc>
            </w:tr>
            <w:tr w:rsidR="00325DD5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-5403208,56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-1423564,67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26,4</w:t>
                  </w:r>
                </w:p>
              </w:tc>
            </w:tr>
            <w:tr w:rsidR="00325DD5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-5403208,56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-1423564,67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26,4</w:t>
                  </w:r>
                </w:p>
              </w:tc>
            </w:tr>
            <w:tr w:rsidR="00325DD5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-5403208,56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-1423564,67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26,4</w:t>
                  </w:r>
                </w:p>
              </w:tc>
            </w:tr>
            <w:tr w:rsidR="00325DD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Увеличение прочих остатков денежных средств бюджетов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сельских  поселений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-5403208,56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-1423564,67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26,4</w:t>
                  </w:r>
                </w:p>
              </w:tc>
            </w:tr>
            <w:tr w:rsidR="00325DD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8865177,48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1429749,92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16,1</w:t>
                  </w:r>
                </w:p>
              </w:tc>
            </w:tr>
            <w:tr w:rsidR="00325DD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8865177,48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1429749,92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16,1</w:t>
                  </w:r>
                </w:p>
              </w:tc>
            </w:tr>
            <w:tr w:rsidR="00325DD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Уменьшение прочих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остатков  денежных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средств бюджетов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8865177,48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1429749,92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16,1</w:t>
                  </w:r>
                </w:p>
              </w:tc>
            </w:tr>
            <w:tr w:rsidR="00325DD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25DD5" w:rsidRDefault="00325DD5">
                  <w:pPr>
                    <w:pStyle w:val="af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8865177,48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r>
                    <w:t>1429749,92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16,1</w:t>
                  </w:r>
                </w:p>
              </w:tc>
            </w:tr>
          </w:tbl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lastRenderedPageBreak/>
              <w:t>Приложение №5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03 мая.2018г.№48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325DD5" w:rsidRDefault="00325DD5">
            <w:pPr>
              <w:pStyle w:val="af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325DD5" w:rsidRDefault="00325DD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 Курской области за 1 квартал 2018</w:t>
            </w:r>
            <w:proofErr w:type="gramStart"/>
            <w:r>
              <w:rPr>
                <w:rFonts w:ascii="Arial" w:hAnsi="Arial" w:cs="Arial"/>
              </w:rPr>
              <w:t>года »</w:t>
            </w:r>
            <w:proofErr w:type="gramEnd"/>
          </w:p>
          <w:p w:rsidR="00325DD5" w:rsidRDefault="00325D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25DD5" w:rsidRDefault="00325D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Информация о численности и фактическим расходам на оплату труда муниципальных служащих по муниципальному образованию «Веретенинский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сельсовет»Железногорского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района Курской области за 1 квартал 2018года</w:t>
            </w:r>
          </w:p>
          <w:p w:rsidR="00325DD5" w:rsidRDefault="00325DD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655"/>
              <w:gridCol w:w="1419"/>
              <w:gridCol w:w="2473"/>
              <w:gridCol w:w="1417"/>
            </w:tblGrid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№п/п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Численность</w:t>
                  </w:r>
                </w:p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(чел.)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Фактические расходы- всего, рублей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В </w:t>
                  </w:r>
                  <w:proofErr w:type="spellStart"/>
                  <w:r>
                    <w:rPr>
                      <w:rFonts w:ascii="Arial" w:hAnsi="Arial" w:cs="Arial"/>
                    </w:rPr>
                    <w:t>т.ч.заработная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плата с начислениями, рублей</w:t>
                  </w:r>
                </w:p>
              </w:tc>
            </w:tr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-«</w:t>
                  </w:r>
                  <w:proofErr w:type="gramEnd"/>
                  <w:r>
                    <w:rPr>
                      <w:rFonts w:ascii="Arial" w:hAnsi="Arial" w:cs="Arial"/>
                    </w:rPr>
                    <w:t>Администрация Веретенинского сельсовета Железногорского района»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510032,45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335619,58</w:t>
                  </w:r>
                </w:p>
              </w:tc>
            </w:tr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МКУ Управление хозяйственного обеспечения»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700077,03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428716,00</w:t>
                  </w:r>
                </w:p>
              </w:tc>
            </w:tr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1,55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162518,56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113124,31</w:t>
                  </w:r>
                </w:p>
              </w:tc>
            </w:tr>
            <w:tr w:rsidR="00325DD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10,55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1372628,04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DD5" w:rsidRDefault="00325DD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877459,89</w:t>
                  </w:r>
                </w:p>
              </w:tc>
            </w:tr>
          </w:tbl>
          <w:p w:rsidR="00325DD5" w:rsidRDefault="00325DD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5DD5" w:rsidRDefault="00325DD5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0F21" w:rsidRDefault="00325DD5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4D"/>
    <w:rsid w:val="00325DD5"/>
    <w:rsid w:val="00966DE2"/>
    <w:rsid w:val="00A577DC"/>
    <w:rsid w:val="00B27E4D"/>
    <w:rsid w:val="00B5308F"/>
    <w:rsid w:val="00E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21EC-FC7D-4129-B9BB-335A2B88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D5"/>
    <w:pPr>
      <w:spacing w:after="200" w:line="276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rmal (Web)"/>
    <w:basedOn w:val="a"/>
    <w:semiHidden/>
    <w:unhideWhenUsed/>
    <w:rsid w:val="00325DD5"/>
    <w:pPr>
      <w:spacing w:before="100" w:beforeAutospacing="1" w:after="100" w:afterAutospacing="1" w:line="240" w:lineRule="auto"/>
    </w:pPr>
  </w:style>
  <w:style w:type="paragraph" w:styleId="a6">
    <w:name w:val="header"/>
    <w:basedOn w:val="a"/>
    <w:link w:val="a7"/>
    <w:semiHidden/>
    <w:unhideWhenUsed/>
    <w:rsid w:val="00325D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325DD5"/>
    <w:rPr>
      <w:rFonts w:ascii="Calibri" w:hAnsi="Calibri"/>
      <w:sz w:val="22"/>
      <w:szCs w:val="22"/>
      <w:lang w:val="x-none" w:eastAsia="x-none"/>
    </w:rPr>
  </w:style>
  <w:style w:type="paragraph" w:styleId="a8">
    <w:name w:val="footer"/>
    <w:basedOn w:val="a"/>
    <w:link w:val="a9"/>
    <w:semiHidden/>
    <w:unhideWhenUsed/>
    <w:rsid w:val="00325D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Нижний колонтитул Знак"/>
    <w:basedOn w:val="a0"/>
    <w:link w:val="a8"/>
    <w:semiHidden/>
    <w:rsid w:val="00325DD5"/>
    <w:rPr>
      <w:rFonts w:ascii="Calibri" w:hAnsi="Calibri"/>
      <w:sz w:val="22"/>
      <w:szCs w:val="22"/>
      <w:lang w:val="x-none" w:eastAsia="x-none"/>
    </w:rPr>
  </w:style>
  <w:style w:type="paragraph" w:styleId="aa">
    <w:name w:val="Body Text"/>
    <w:basedOn w:val="a"/>
    <w:link w:val="ab"/>
    <w:semiHidden/>
    <w:unhideWhenUsed/>
    <w:rsid w:val="00325DD5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325DD5"/>
    <w:rPr>
      <w:rFonts w:ascii="Arial" w:eastAsia="Lucida Sans Unicode" w:hAnsi="Arial"/>
      <w:sz w:val="24"/>
      <w:szCs w:val="24"/>
      <w:lang w:val="x-none" w:eastAsia="x-none"/>
    </w:rPr>
  </w:style>
  <w:style w:type="paragraph" w:styleId="ac">
    <w:name w:val="Body Text Indent"/>
    <w:basedOn w:val="a"/>
    <w:link w:val="ad"/>
    <w:semiHidden/>
    <w:unhideWhenUsed/>
    <w:rsid w:val="00325DD5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d">
    <w:name w:val="Основной текст с отступом Знак"/>
    <w:basedOn w:val="a0"/>
    <w:link w:val="ac"/>
    <w:semiHidden/>
    <w:rsid w:val="00325DD5"/>
    <w:rPr>
      <w:sz w:val="28"/>
      <w:szCs w:val="28"/>
      <w:lang w:val="en-US" w:eastAsia="x-none"/>
    </w:rPr>
  </w:style>
  <w:style w:type="paragraph" w:styleId="ae">
    <w:name w:val="Plain Text"/>
    <w:basedOn w:val="a"/>
    <w:link w:val="af"/>
    <w:semiHidden/>
    <w:unhideWhenUsed/>
    <w:rsid w:val="00325DD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semiHidden/>
    <w:rsid w:val="00325DD5"/>
    <w:rPr>
      <w:rFonts w:ascii="Courier New" w:hAnsi="Courier New"/>
      <w:lang w:val="x-none" w:eastAsia="x-none"/>
    </w:rPr>
  </w:style>
  <w:style w:type="paragraph" w:styleId="af0">
    <w:name w:val="Balloon Text"/>
    <w:basedOn w:val="a"/>
    <w:link w:val="af1"/>
    <w:semiHidden/>
    <w:unhideWhenUsed/>
    <w:rsid w:val="00325D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semiHidden/>
    <w:rsid w:val="00325DD5"/>
    <w:rPr>
      <w:rFonts w:ascii="Tahoma" w:hAnsi="Tahoma"/>
      <w:sz w:val="16"/>
      <w:szCs w:val="16"/>
      <w:lang w:val="x-none" w:eastAsia="x-none"/>
    </w:rPr>
  </w:style>
  <w:style w:type="paragraph" w:styleId="af2">
    <w:name w:val="No Spacing"/>
    <w:qFormat/>
    <w:rsid w:val="00325DD5"/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325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Iniiaiieoaeno2">
    <w:name w:val="Iniiaiie oaeno 2"/>
    <w:basedOn w:val="a"/>
    <w:rsid w:val="00325DD5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af3">
    <w:name w:val="Знак Знак Знак"/>
    <w:basedOn w:val="a"/>
    <w:rsid w:val="00325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Spacing">
    <w:name w:val="No Spacing"/>
    <w:rsid w:val="00325DD5"/>
    <w:rPr>
      <w:rFonts w:ascii="Calibri" w:hAnsi="Calibri" w:cs="Calibri"/>
      <w:sz w:val="22"/>
      <w:szCs w:val="22"/>
      <w:lang w:eastAsia="ru-RU"/>
    </w:rPr>
  </w:style>
  <w:style w:type="paragraph" w:customStyle="1" w:styleId="11">
    <w:name w:val="Знак Знак1 Знак Знак Знак Знак"/>
    <w:basedOn w:val="a"/>
    <w:rsid w:val="00325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325DD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7">
    <w:name w:val="Основной текст (7)"/>
    <w:basedOn w:val="a"/>
    <w:rsid w:val="00325DD5"/>
    <w:pPr>
      <w:shd w:val="clear" w:color="auto" w:fill="FFFFFF"/>
      <w:spacing w:after="0" w:line="240" w:lineRule="atLeast"/>
    </w:pPr>
    <w:rPr>
      <w:spacing w:val="11"/>
      <w:sz w:val="14"/>
      <w:szCs w:val="14"/>
    </w:rPr>
  </w:style>
  <w:style w:type="paragraph" w:customStyle="1" w:styleId="Style1">
    <w:name w:val="Style1"/>
    <w:basedOn w:val="a"/>
    <w:rsid w:val="00325DD5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4">
    <w:name w:val="Знак Знак4"/>
    <w:semiHidden/>
    <w:locked/>
    <w:rsid w:val="00325DD5"/>
    <w:rPr>
      <w:rFonts w:ascii="Courier New" w:hAnsi="Courier New" w:cs="Courier New" w:hint="default"/>
      <w:lang w:val="ru-RU" w:eastAsia="ru-RU" w:bidi="ar-SA"/>
    </w:rPr>
  </w:style>
  <w:style w:type="character" w:customStyle="1" w:styleId="FontStyle11">
    <w:name w:val="Font Style11"/>
    <w:rsid w:val="00325D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2">
    <w:name w:val="Стиль1"/>
    <w:rsid w:val="00325DD5"/>
    <w:rPr>
      <w:rFonts w:ascii="Times New Roman" w:hAnsi="Times New Roman" w:cs="Times New Roman" w:hint="default"/>
      <w:b/>
      <w:bCs w:val="0"/>
      <w:sz w:val="24"/>
      <w:szCs w:val="24"/>
    </w:rPr>
  </w:style>
  <w:style w:type="table" w:styleId="af4">
    <w:name w:val="Table Grid"/>
    <w:basedOn w:val="a1"/>
    <w:uiPriority w:val="59"/>
    <w:rsid w:val="00325DD5"/>
    <w:rPr>
      <w:rFonts w:ascii="Calibri" w:hAnsi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3554</Words>
  <Characters>20263</Characters>
  <Application>Microsoft Office Word</Application>
  <DocSecurity>0</DocSecurity>
  <Lines>168</Lines>
  <Paragraphs>47</Paragraphs>
  <ScaleCrop>false</ScaleCrop>
  <Company/>
  <LinksUpToDate>false</LinksUpToDate>
  <CharactersWithSpaces>23770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2018-05-25T05:51:00Z</dcterms:created>
  <dcterms:modified xsi:type="dcterms:W3CDTF">2018-05-25T05:57:00Z</dcterms:modified>
</cp:coreProperties>
</file>