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B1C" w:rsidRPr="002D78E0" w:rsidRDefault="007F1194" w:rsidP="002D78E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Приложение </w:t>
      </w:r>
      <w:r w:rsidR="004E7304" w:rsidRPr="002D78E0">
        <w:rPr>
          <w:rFonts w:ascii="Arial" w:hAnsi="Arial" w:cs="Arial"/>
          <w:sz w:val="24"/>
          <w:szCs w:val="24"/>
        </w:rPr>
        <w:t xml:space="preserve">№ </w:t>
      </w:r>
      <w:r w:rsidRPr="002D78E0">
        <w:rPr>
          <w:rFonts w:ascii="Arial" w:hAnsi="Arial" w:cs="Arial"/>
          <w:sz w:val="24"/>
          <w:szCs w:val="24"/>
        </w:rPr>
        <w:t xml:space="preserve"> 1</w:t>
      </w:r>
    </w:p>
    <w:p w:rsidR="004E7304" w:rsidRPr="002D78E0" w:rsidRDefault="007F1194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к Порядку учета </w:t>
      </w:r>
      <w:r w:rsidR="004E7304" w:rsidRPr="002D78E0">
        <w:rPr>
          <w:rFonts w:ascii="Arial" w:hAnsi="Arial" w:cs="Arial"/>
          <w:sz w:val="24"/>
          <w:szCs w:val="24"/>
        </w:rPr>
        <w:t xml:space="preserve">бюджетных и денежных обязательств </w:t>
      </w:r>
    </w:p>
    <w:p w:rsidR="00375442" w:rsidRPr="002D78E0" w:rsidRDefault="007F1194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получателей средств</w:t>
      </w:r>
      <w:r w:rsidR="0014054A" w:rsidRPr="002D78E0">
        <w:rPr>
          <w:rFonts w:ascii="Arial" w:hAnsi="Arial" w:cs="Arial"/>
          <w:sz w:val="24"/>
          <w:szCs w:val="24"/>
        </w:rPr>
        <w:t xml:space="preserve"> </w:t>
      </w:r>
      <w:r w:rsidRPr="002D78E0">
        <w:rPr>
          <w:rFonts w:ascii="Arial" w:hAnsi="Arial" w:cs="Arial"/>
          <w:sz w:val="24"/>
          <w:szCs w:val="24"/>
        </w:rPr>
        <w:t>бюджета</w:t>
      </w:r>
      <w:r w:rsidR="00375442" w:rsidRPr="002D78E0">
        <w:rPr>
          <w:rFonts w:ascii="Arial" w:hAnsi="Arial" w:cs="Arial"/>
          <w:sz w:val="24"/>
          <w:szCs w:val="24"/>
        </w:rPr>
        <w:t xml:space="preserve"> муниципального образования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«Веретенинский сельсовет» Железногорского района</w:t>
      </w:r>
    </w:p>
    <w:p w:rsidR="004E7304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  <w:highlight w:val="green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Курской области </w:t>
      </w:r>
      <w:r w:rsidR="004E7304" w:rsidRPr="002D78E0">
        <w:rPr>
          <w:rFonts w:ascii="Arial" w:hAnsi="Arial" w:cs="Arial"/>
          <w:sz w:val="24"/>
          <w:szCs w:val="24"/>
        </w:rPr>
        <w:t>органом, осуществляющим полномочия</w:t>
      </w:r>
    </w:p>
    <w:p w:rsidR="004E7304" w:rsidRPr="002D78E0" w:rsidRDefault="004E7304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по учету бюджетных и денежных обязательств,</w:t>
      </w:r>
      <w:r w:rsidR="007F1194" w:rsidRPr="002D78E0">
        <w:rPr>
          <w:rFonts w:ascii="Arial" w:hAnsi="Arial" w:cs="Arial"/>
          <w:sz w:val="24"/>
          <w:szCs w:val="24"/>
        </w:rPr>
        <w:t xml:space="preserve"> </w:t>
      </w:r>
    </w:p>
    <w:p w:rsidR="007A2B1C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утвержденному постановлением Администрации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Веретенинск</w:t>
      </w:r>
      <w:r w:rsidR="00217C28" w:rsidRPr="002D78E0">
        <w:rPr>
          <w:rFonts w:ascii="Arial" w:hAnsi="Arial" w:cs="Arial"/>
          <w:sz w:val="24"/>
          <w:szCs w:val="24"/>
        </w:rPr>
        <w:t>ого сельсовета Железногорского р</w:t>
      </w:r>
      <w:r w:rsidRPr="002D78E0">
        <w:rPr>
          <w:rFonts w:ascii="Arial" w:hAnsi="Arial" w:cs="Arial"/>
          <w:sz w:val="24"/>
          <w:szCs w:val="24"/>
        </w:rPr>
        <w:t>айона</w:t>
      </w:r>
    </w:p>
    <w:p w:rsidR="007A2B1C" w:rsidRPr="002D78E0" w:rsidRDefault="00DF58D6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от 25.10.</w:t>
      </w:r>
      <w:r w:rsidR="00375442" w:rsidRPr="002D78E0">
        <w:rPr>
          <w:rFonts w:ascii="Arial" w:hAnsi="Arial" w:cs="Arial"/>
          <w:sz w:val="24"/>
          <w:szCs w:val="24"/>
        </w:rPr>
        <w:t>2018</w:t>
      </w:r>
      <w:r w:rsidR="007F1194" w:rsidRPr="002D78E0">
        <w:rPr>
          <w:rFonts w:ascii="Arial" w:hAnsi="Arial" w:cs="Arial"/>
          <w:sz w:val="24"/>
          <w:szCs w:val="24"/>
        </w:rPr>
        <w:t xml:space="preserve">г. </w:t>
      </w:r>
      <w:r w:rsidR="004E7304" w:rsidRPr="002D78E0">
        <w:rPr>
          <w:rFonts w:ascii="Arial" w:hAnsi="Arial" w:cs="Arial"/>
          <w:sz w:val="24"/>
          <w:szCs w:val="24"/>
        </w:rPr>
        <w:t>№</w:t>
      </w:r>
      <w:r w:rsidR="007F1194" w:rsidRPr="002D78E0">
        <w:rPr>
          <w:rFonts w:ascii="Arial" w:hAnsi="Arial" w:cs="Arial"/>
          <w:sz w:val="24"/>
          <w:szCs w:val="24"/>
        </w:rPr>
        <w:t xml:space="preserve"> </w:t>
      </w:r>
      <w:r w:rsidRPr="002D78E0">
        <w:rPr>
          <w:rFonts w:ascii="Arial" w:hAnsi="Arial" w:cs="Arial"/>
          <w:sz w:val="24"/>
          <w:szCs w:val="24"/>
        </w:rPr>
        <w:t>114</w:t>
      </w:r>
    </w:p>
    <w:p w:rsidR="007A2B1C" w:rsidRPr="002D78E0" w:rsidRDefault="007A2B1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A2B1C" w:rsidRPr="002D78E0" w:rsidRDefault="007F1194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0" w:name="P492"/>
      <w:bookmarkEnd w:id="0"/>
      <w:r w:rsidRPr="002D78E0">
        <w:rPr>
          <w:rFonts w:ascii="Arial" w:hAnsi="Arial" w:cs="Arial"/>
          <w:sz w:val="24"/>
          <w:szCs w:val="24"/>
        </w:rPr>
        <w:t>ИНФОРМАЦИЯ,</w:t>
      </w:r>
    </w:p>
    <w:p w:rsidR="007A2B1C" w:rsidRPr="002D78E0" w:rsidRDefault="007F119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НЕОБХОДИМАЯ ДЛЯ ПОСТАНОВКИ НА УЧЕТ БЮДЖЕТНОГО ОБЯЗАТЕЛЬСТВА</w:t>
      </w:r>
    </w:p>
    <w:p w:rsidR="007A2B1C" w:rsidRPr="002D78E0" w:rsidRDefault="007F119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(ВНЕСЕНИЯ ИЗМЕНЕНИЙ В ПОСТАВЛЕННОЕ НА УЧЕТ</w:t>
      </w:r>
    </w:p>
    <w:p w:rsidR="007A2B1C" w:rsidRPr="002D78E0" w:rsidRDefault="007F119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БЮДЖЕТНОЕ ОБЯЗАТЕЛЬСТВО)</w:t>
      </w:r>
    </w:p>
    <w:p w:rsidR="007A2B1C" w:rsidRPr="002D78E0" w:rsidRDefault="007A2B1C">
      <w:pPr>
        <w:spacing w:after="1"/>
        <w:rPr>
          <w:rFonts w:ascii="Arial" w:hAnsi="Arial" w:cs="Arial"/>
          <w:sz w:val="24"/>
          <w:szCs w:val="24"/>
        </w:rPr>
      </w:pPr>
    </w:p>
    <w:p w:rsidR="007A2B1C" w:rsidRPr="002D78E0" w:rsidRDefault="007A2B1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6"/>
        <w:gridCol w:w="8647"/>
      </w:tblGrid>
      <w:tr w:rsidR="007A2B1C" w:rsidRPr="002D78E0">
        <w:tc>
          <w:tcPr>
            <w:tcW w:w="6016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Наименование информации (реквизита, показателя)</w:t>
            </w:r>
          </w:p>
        </w:tc>
        <w:tc>
          <w:tcPr>
            <w:tcW w:w="8647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Правила формирования информации (реквизита, показателя)</w:t>
            </w:r>
          </w:p>
        </w:tc>
      </w:tr>
      <w:tr w:rsidR="007A2B1C" w:rsidRPr="002D78E0">
        <w:tc>
          <w:tcPr>
            <w:tcW w:w="6016" w:type="dxa"/>
          </w:tcPr>
          <w:p w:rsidR="007A2B1C" w:rsidRPr="002D78E0" w:rsidRDefault="007F1194" w:rsidP="001405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1. Номер сведений о бюджетном обязательстве получателя средств</w:t>
            </w:r>
            <w:r w:rsidR="0014054A" w:rsidRPr="002D78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78E0">
              <w:rPr>
                <w:rFonts w:ascii="Arial" w:hAnsi="Arial" w:cs="Arial"/>
                <w:sz w:val="24"/>
                <w:szCs w:val="24"/>
              </w:rPr>
              <w:t xml:space="preserve">бюджета </w:t>
            </w:r>
            <w:r w:rsidR="006A6AC4" w:rsidRPr="002D78E0">
              <w:rPr>
                <w:rFonts w:ascii="Arial" w:hAnsi="Arial" w:cs="Arial"/>
                <w:sz w:val="24"/>
                <w:szCs w:val="24"/>
              </w:rPr>
              <w:t xml:space="preserve">муниципального образования «Веретенинский сельсовет» Железногорского района Курской области  </w:t>
            </w:r>
            <w:r w:rsidR="0014054A" w:rsidRPr="002D78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78E0">
              <w:rPr>
                <w:rFonts w:ascii="Arial" w:hAnsi="Arial" w:cs="Arial"/>
                <w:sz w:val="24"/>
                <w:szCs w:val="24"/>
              </w:rPr>
              <w:t>(далее - соответственно Сведения о бюджетном обязательстве, бюджетное обязательство)</w:t>
            </w:r>
          </w:p>
        </w:tc>
        <w:tc>
          <w:tcPr>
            <w:tcW w:w="8647" w:type="dxa"/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Указывается порядковый номер Сведений о бюджетном обязательстве.</w:t>
            </w:r>
          </w:p>
          <w:p w:rsidR="007A2B1C" w:rsidRPr="002D78E0" w:rsidRDefault="007A2B1C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6016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2. Учетный номер бюджетного обязательства</w:t>
            </w:r>
          </w:p>
        </w:tc>
        <w:tc>
          <w:tcPr>
            <w:tcW w:w="8647" w:type="dxa"/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Указывается при внесении изменений в поставленное на учет бюджетное обязательство.</w:t>
            </w:r>
          </w:p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Указывается учетный номер обязательства, в которое вносятся изменения, присвоенный ему при постановке на учет.</w:t>
            </w:r>
          </w:p>
          <w:p w:rsidR="007A2B1C" w:rsidRPr="002D78E0" w:rsidRDefault="007A2B1C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6016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>3. Дата формирования Сведений о бюджетном обязательстве</w:t>
            </w:r>
          </w:p>
        </w:tc>
        <w:tc>
          <w:tcPr>
            <w:tcW w:w="8647" w:type="dxa"/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Указывается дата формирования Сведений о бюджетном обязательстве получателем бюджетных средств.</w:t>
            </w:r>
          </w:p>
          <w:p w:rsidR="007A2B1C" w:rsidRPr="002D78E0" w:rsidRDefault="007A2B1C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6016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4. Тип бюджетного обязательства</w:t>
            </w:r>
          </w:p>
        </w:tc>
        <w:tc>
          <w:tcPr>
            <w:tcW w:w="8647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Указывается код типа бюджетного обязательства, исходя из следующего:</w:t>
            </w:r>
          </w:p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1 - закупка, если бюджетное обязательство возникло в соответствии с планом закупок, сформированным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      </w:r>
          </w:p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2 - прочее, если бюджетное обязательство не связано с закупкой товаров, работ, услуг.</w:t>
            </w:r>
          </w:p>
        </w:tc>
      </w:tr>
      <w:tr w:rsidR="007A2B1C" w:rsidRPr="002D78E0">
        <w:tc>
          <w:tcPr>
            <w:tcW w:w="6016" w:type="dxa"/>
          </w:tcPr>
          <w:p w:rsidR="007A2B1C" w:rsidRPr="002D78E0" w:rsidRDefault="007F1194">
            <w:pPr>
              <w:pStyle w:val="ConsPlusNormal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5. Информация о получателе бюджетных средств</w:t>
            </w:r>
          </w:p>
        </w:tc>
        <w:tc>
          <w:tcPr>
            <w:tcW w:w="864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6016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P517"/>
            <w:bookmarkEnd w:id="1"/>
            <w:r w:rsidRPr="002D78E0">
              <w:rPr>
                <w:rFonts w:ascii="Arial" w:hAnsi="Arial" w:cs="Arial"/>
                <w:sz w:val="24"/>
                <w:szCs w:val="24"/>
              </w:rPr>
              <w:t>5.1. Получатель бюджетных средств</w:t>
            </w:r>
          </w:p>
        </w:tc>
        <w:tc>
          <w:tcPr>
            <w:tcW w:w="8647" w:type="dxa"/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Указывается наименование получателя средств бюджета</w:t>
            </w:r>
            <w:r w:rsidR="006A6AC4" w:rsidRPr="002D78E0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«Веретенинский сельсовет» Железногорского района Курской области</w:t>
            </w:r>
            <w:r w:rsidRPr="002D78E0">
              <w:rPr>
                <w:rFonts w:ascii="Arial" w:hAnsi="Arial" w:cs="Arial"/>
                <w:sz w:val="24"/>
                <w:szCs w:val="24"/>
              </w:rPr>
              <w:t>, соответствующее реестровой записи реестра участников бюджетного процесса, а также юридических лиц, не являющихся участниками бюджетного процесса (далее - Сводный реестр).</w:t>
            </w:r>
          </w:p>
          <w:p w:rsidR="007A2B1C" w:rsidRPr="002D78E0" w:rsidRDefault="007A2B1C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6016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5.2. Наименование бюджета</w:t>
            </w:r>
          </w:p>
        </w:tc>
        <w:tc>
          <w:tcPr>
            <w:tcW w:w="8647" w:type="dxa"/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Указывается наименование бюджета - "</w:t>
            </w:r>
            <w:r w:rsidR="00366E31" w:rsidRPr="002D78E0">
              <w:rPr>
                <w:rFonts w:ascii="Arial" w:hAnsi="Arial" w:cs="Arial"/>
                <w:sz w:val="24"/>
                <w:szCs w:val="24"/>
              </w:rPr>
              <w:t xml:space="preserve"> Бюджет </w:t>
            </w:r>
            <w:r w:rsidR="006A6AC4" w:rsidRPr="002D78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78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6AC4" w:rsidRPr="002D78E0">
              <w:rPr>
                <w:rFonts w:ascii="Arial" w:hAnsi="Arial" w:cs="Arial"/>
                <w:sz w:val="24"/>
                <w:szCs w:val="24"/>
              </w:rPr>
              <w:t xml:space="preserve">муниципального образования «Веретенинский сельсовет» Железногорского района Курской области </w:t>
            </w:r>
            <w:r w:rsidRPr="002D78E0">
              <w:rPr>
                <w:rFonts w:ascii="Arial" w:hAnsi="Arial" w:cs="Arial"/>
                <w:sz w:val="24"/>
                <w:szCs w:val="24"/>
              </w:rPr>
              <w:t>".</w:t>
            </w:r>
          </w:p>
          <w:p w:rsidR="007A2B1C" w:rsidRPr="002D78E0" w:rsidRDefault="007A2B1C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6016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5.3. Финансовый орган</w:t>
            </w:r>
          </w:p>
        </w:tc>
        <w:tc>
          <w:tcPr>
            <w:tcW w:w="8647" w:type="dxa"/>
          </w:tcPr>
          <w:p w:rsidR="007A2B1C" w:rsidRPr="002D78E0" w:rsidRDefault="006A6AC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Администрация Веретенинского сельсовета Железногорского района</w:t>
            </w:r>
            <w:r w:rsidR="00366E31" w:rsidRPr="002D78E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A2B1C" w:rsidRPr="002D78E0">
        <w:tc>
          <w:tcPr>
            <w:tcW w:w="6016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5.4. Код получателя бюджетных средств по Сводному реестру </w:t>
            </w:r>
          </w:p>
        </w:tc>
        <w:tc>
          <w:tcPr>
            <w:tcW w:w="8647" w:type="dxa"/>
          </w:tcPr>
          <w:p w:rsidR="007A2B1C" w:rsidRPr="002D78E0" w:rsidRDefault="007F1194" w:rsidP="0014054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Указывается уникальный код организации по Сводному реестру (далее - код по Сводному реестру) получателя средств бюджета </w:t>
            </w:r>
            <w:r w:rsidR="006A6AC4" w:rsidRPr="002D78E0">
              <w:rPr>
                <w:rFonts w:ascii="Arial" w:hAnsi="Arial" w:cs="Arial"/>
                <w:sz w:val="24"/>
                <w:szCs w:val="24"/>
              </w:rPr>
              <w:t xml:space="preserve">муниципального образования «Веретенинский сельсовет» Железногорского района Курской области </w:t>
            </w:r>
            <w:r w:rsidRPr="002D78E0">
              <w:rPr>
                <w:rFonts w:ascii="Arial" w:hAnsi="Arial" w:cs="Arial"/>
                <w:sz w:val="24"/>
                <w:szCs w:val="24"/>
              </w:rPr>
              <w:t>в соответствии со Сводным реестром.</w:t>
            </w:r>
          </w:p>
        </w:tc>
      </w:tr>
      <w:tr w:rsidR="007A2B1C" w:rsidRPr="002D78E0">
        <w:tc>
          <w:tcPr>
            <w:tcW w:w="6016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5.5. Наименование органа Федерального </w:t>
            </w:r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 xml:space="preserve">казначейства </w:t>
            </w:r>
          </w:p>
        </w:tc>
        <w:tc>
          <w:tcPr>
            <w:tcW w:w="8647" w:type="dxa"/>
          </w:tcPr>
          <w:p w:rsidR="007A2B1C" w:rsidRPr="002D78E0" w:rsidRDefault="007F1194" w:rsidP="0014054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 xml:space="preserve">Указывается наименование органа Федерального казначейства, в </w:t>
            </w:r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>котором получателю средств бюджета</w:t>
            </w:r>
            <w:r w:rsidR="006A6AC4" w:rsidRPr="002D78E0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«Веретенинский сельсовет» Железногорского района Курской области </w:t>
            </w:r>
            <w:r w:rsidRPr="002D78E0">
              <w:rPr>
                <w:rFonts w:ascii="Arial" w:hAnsi="Arial" w:cs="Arial"/>
                <w:sz w:val="24"/>
                <w:szCs w:val="24"/>
              </w:rPr>
              <w:t xml:space="preserve">открыт лицевой счет получателя бюджетных средств (лицевой счет для учета операций по переданным полномочиям получателя бюджетных средств), на котором подлежат отражению операции по учету и исполнению соответствующего бюджетного обязательства (далее - соответствующий лицевой счет получателя бюджетных средств). </w:t>
            </w:r>
          </w:p>
        </w:tc>
      </w:tr>
      <w:tr w:rsidR="007A2B1C" w:rsidRPr="002D78E0">
        <w:tc>
          <w:tcPr>
            <w:tcW w:w="6016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 xml:space="preserve">5.6. Код органа Федерального казначейства (далее - КОФК) </w:t>
            </w:r>
          </w:p>
        </w:tc>
        <w:tc>
          <w:tcPr>
            <w:tcW w:w="8647" w:type="dxa"/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Указывается код органа Федерального казначейства, в котором открыт соответствующий лицевой счет получателя бюджетных средств</w:t>
            </w:r>
            <w:r w:rsidR="00366E31" w:rsidRPr="002D78E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A2B1C" w:rsidRPr="002D78E0">
        <w:tc>
          <w:tcPr>
            <w:tcW w:w="6016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2" w:name="P532"/>
            <w:bookmarkEnd w:id="2"/>
            <w:r w:rsidRPr="002D78E0">
              <w:rPr>
                <w:rFonts w:ascii="Arial" w:hAnsi="Arial" w:cs="Arial"/>
                <w:sz w:val="24"/>
                <w:szCs w:val="24"/>
              </w:rPr>
              <w:t>5.7. Номер лицевого счета получателя бюджетных средств</w:t>
            </w:r>
          </w:p>
        </w:tc>
        <w:tc>
          <w:tcPr>
            <w:tcW w:w="8647" w:type="dxa"/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Указывается номер соответствующего лицевого счета получателя бюджетных средств.</w:t>
            </w:r>
          </w:p>
        </w:tc>
      </w:tr>
      <w:tr w:rsidR="007A2B1C" w:rsidRPr="002D78E0">
        <w:tc>
          <w:tcPr>
            <w:tcW w:w="6016" w:type="dxa"/>
          </w:tcPr>
          <w:p w:rsidR="007A2B1C" w:rsidRPr="002D78E0" w:rsidRDefault="007F1194">
            <w:pPr>
              <w:pStyle w:val="ConsPlusNormal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6. Реквизиты документа, являющегося основанием для принятия на учет бюджетного обязательства (далее - документ-основание)</w:t>
            </w:r>
          </w:p>
        </w:tc>
        <w:tc>
          <w:tcPr>
            <w:tcW w:w="864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6016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3" w:name="P536"/>
            <w:bookmarkEnd w:id="3"/>
            <w:r w:rsidRPr="002D78E0">
              <w:rPr>
                <w:rFonts w:ascii="Arial" w:hAnsi="Arial" w:cs="Arial"/>
                <w:sz w:val="24"/>
                <w:szCs w:val="24"/>
              </w:rPr>
              <w:t xml:space="preserve">6.1. Вид документа-основания </w:t>
            </w:r>
          </w:p>
        </w:tc>
        <w:tc>
          <w:tcPr>
            <w:tcW w:w="8647" w:type="dxa"/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Указывается одно из следующих значений: "контракт", "договор", "соглашение", "нормативный правовой акт", "исполнительный документ", "решение налогового органа", "извещение об осуществлении закупки", "приглашение принять участие в определении поставщика (подрядчика, исполнителя)", "иное основание".</w:t>
            </w:r>
          </w:p>
        </w:tc>
      </w:tr>
      <w:tr w:rsidR="007A2B1C" w:rsidRPr="002D78E0">
        <w:tc>
          <w:tcPr>
            <w:tcW w:w="6016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6.2. Наименование нормативного правового акта </w:t>
            </w:r>
          </w:p>
        </w:tc>
        <w:tc>
          <w:tcPr>
            <w:tcW w:w="8647" w:type="dxa"/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При заполнении в </w:t>
            </w:r>
            <w:hyperlink w:anchor="P536" w:history="1">
              <w:r w:rsidRPr="002D78E0">
                <w:rPr>
                  <w:rFonts w:ascii="Arial" w:hAnsi="Arial" w:cs="Arial"/>
                  <w:sz w:val="24"/>
                  <w:szCs w:val="24"/>
                </w:rPr>
                <w:t>пункте 6.1</w:t>
              </w:r>
            </w:hyperlink>
            <w:r w:rsidRPr="002D78E0">
              <w:rPr>
                <w:rFonts w:ascii="Arial" w:hAnsi="Arial" w:cs="Arial"/>
                <w:sz w:val="24"/>
                <w:szCs w:val="24"/>
              </w:rPr>
              <w:t xml:space="preserve"> настоящей информации значения "нормативный правовой акт" указывается наименование нормативного правового акта.</w:t>
            </w:r>
          </w:p>
        </w:tc>
      </w:tr>
      <w:tr w:rsidR="007A2B1C" w:rsidRPr="002D78E0">
        <w:tc>
          <w:tcPr>
            <w:tcW w:w="6016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6.3. Номер документа-основания </w:t>
            </w:r>
          </w:p>
        </w:tc>
        <w:tc>
          <w:tcPr>
            <w:tcW w:w="8647" w:type="dxa"/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Указывается номер документа-основания (при наличии).</w:t>
            </w:r>
          </w:p>
        </w:tc>
      </w:tr>
      <w:tr w:rsidR="007A2B1C" w:rsidRPr="002D78E0">
        <w:tc>
          <w:tcPr>
            <w:tcW w:w="6016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4" w:name="P542"/>
            <w:bookmarkEnd w:id="4"/>
            <w:r w:rsidRPr="002D78E0">
              <w:rPr>
                <w:rFonts w:ascii="Arial" w:hAnsi="Arial" w:cs="Arial"/>
                <w:sz w:val="24"/>
                <w:szCs w:val="24"/>
              </w:rPr>
              <w:t xml:space="preserve">6.4. Дата документа-основания </w:t>
            </w:r>
          </w:p>
        </w:tc>
        <w:tc>
          <w:tcPr>
            <w:tcW w:w="8647" w:type="dxa"/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Указывается дата заключения (принятия) документа-основания, дата выдачи исполнительного документа, решения налогового органа.</w:t>
            </w:r>
          </w:p>
        </w:tc>
      </w:tr>
      <w:tr w:rsidR="007A2B1C" w:rsidRPr="002D78E0">
        <w:tc>
          <w:tcPr>
            <w:tcW w:w="6016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6.5. Предмет по документу-основанию </w:t>
            </w:r>
          </w:p>
        </w:tc>
        <w:tc>
          <w:tcPr>
            <w:tcW w:w="8647" w:type="dxa"/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Указывается предмет по документу-основанию.</w:t>
            </w:r>
          </w:p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При заполнении в </w:t>
            </w:r>
            <w:hyperlink w:anchor="P536" w:history="1">
              <w:r w:rsidRPr="002D78E0">
                <w:rPr>
                  <w:rFonts w:ascii="Arial" w:hAnsi="Arial" w:cs="Arial"/>
                  <w:sz w:val="24"/>
                  <w:szCs w:val="24"/>
                </w:rPr>
                <w:t>пункте 6.1</w:t>
              </w:r>
            </w:hyperlink>
            <w:r w:rsidRPr="002D78E0">
              <w:rPr>
                <w:rFonts w:ascii="Arial" w:hAnsi="Arial" w:cs="Arial"/>
                <w:sz w:val="24"/>
                <w:szCs w:val="24"/>
              </w:rPr>
              <w:t xml:space="preserve"> настоящей информации значения </w:t>
            </w:r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>"контракт", "договор", "извещение об осуществлении закупки", "приглашение принять участие в определении поставщика (подрядчика, исполнителя)" указывается наименование(я) объекта закупки (поставляемых товаров, выполняемых работ, оказываемых услуг), указанное(ые) в контракте (договоре), "извещении об осуществлении закупки", "приглашении принять участие в определении поставщика (подрядчика, исполнителя)".</w:t>
            </w:r>
          </w:p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При заполнении в </w:t>
            </w:r>
            <w:hyperlink w:anchor="P536" w:history="1">
              <w:r w:rsidRPr="002D78E0">
                <w:rPr>
                  <w:rFonts w:ascii="Arial" w:hAnsi="Arial" w:cs="Arial"/>
                  <w:sz w:val="24"/>
                  <w:szCs w:val="24"/>
                </w:rPr>
                <w:t>пункте 6.1</w:t>
              </w:r>
            </w:hyperlink>
            <w:r w:rsidRPr="002D78E0">
              <w:rPr>
                <w:rFonts w:ascii="Arial" w:hAnsi="Arial" w:cs="Arial"/>
                <w:sz w:val="24"/>
                <w:szCs w:val="24"/>
              </w:rPr>
              <w:t xml:space="preserve"> настоящей информации значения "соглашение" или "нормативный правовой акт" указывается наименование(я) цели(ей) предоставления, целевого направления, направления(ий) расходования субсидии, бюджетных инвестиций, межбюджетного трансферта или средств.</w:t>
            </w:r>
          </w:p>
        </w:tc>
      </w:tr>
      <w:tr w:rsidR="007A2B1C" w:rsidRPr="002D78E0">
        <w:tblPrEx>
          <w:tblBorders>
            <w:insideH w:val="nil"/>
          </w:tblBorders>
        </w:tblPrEx>
        <w:tc>
          <w:tcPr>
            <w:tcW w:w="6016" w:type="dxa"/>
            <w:tcBorders>
              <w:bottom w:val="nil"/>
            </w:tcBorders>
          </w:tcPr>
          <w:p w:rsidR="007A2B1C" w:rsidRPr="002D78E0" w:rsidRDefault="007F1194" w:rsidP="0096782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 xml:space="preserve">6.6. Уникальный номер реестровой записи в реестре контрактов </w:t>
            </w:r>
          </w:p>
        </w:tc>
        <w:tc>
          <w:tcPr>
            <w:tcW w:w="8647" w:type="dxa"/>
            <w:tcBorders>
              <w:bottom w:val="nil"/>
            </w:tcBorders>
          </w:tcPr>
          <w:p w:rsidR="0096782A" w:rsidRPr="002D78E0" w:rsidRDefault="007F1194" w:rsidP="0096782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Указывается уникальный номер реестро</w:t>
            </w:r>
            <w:r w:rsidR="0096782A" w:rsidRPr="002D78E0">
              <w:rPr>
                <w:rFonts w:ascii="Arial" w:hAnsi="Arial" w:cs="Arial"/>
                <w:sz w:val="24"/>
                <w:szCs w:val="24"/>
              </w:rPr>
              <w:t>вой записи в реестре контрактов</w:t>
            </w:r>
          </w:p>
          <w:p w:rsidR="007A2B1C" w:rsidRPr="002D78E0" w:rsidRDefault="007A2B1C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6016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5" w:name="P552"/>
            <w:bookmarkEnd w:id="5"/>
            <w:r w:rsidRPr="002D78E0">
              <w:rPr>
                <w:rFonts w:ascii="Arial" w:hAnsi="Arial" w:cs="Arial"/>
                <w:sz w:val="24"/>
                <w:szCs w:val="24"/>
              </w:rPr>
              <w:t xml:space="preserve">6.7. Сумма в валюте обязательства </w:t>
            </w:r>
          </w:p>
        </w:tc>
        <w:tc>
          <w:tcPr>
            <w:tcW w:w="8647" w:type="dxa"/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Указывается сумма бюджетного обязательства в соответствии с документом-основанием в единицах валюты, в которой принято бюджетное обязательство, с точностью до второго знака после запятой.</w:t>
            </w:r>
          </w:p>
        </w:tc>
      </w:tr>
      <w:tr w:rsidR="007A2B1C" w:rsidRPr="002D78E0">
        <w:tc>
          <w:tcPr>
            <w:tcW w:w="6016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6" w:name="P554"/>
            <w:bookmarkEnd w:id="6"/>
            <w:r w:rsidRPr="002D78E0">
              <w:rPr>
                <w:rFonts w:ascii="Arial" w:hAnsi="Arial" w:cs="Arial"/>
                <w:sz w:val="24"/>
                <w:szCs w:val="24"/>
              </w:rPr>
              <w:t xml:space="preserve">6.8. Код валюты по </w:t>
            </w:r>
            <w:hyperlink r:id="rId6" w:history="1">
              <w:r w:rsidRPr="002D78E0">
                <w:rPr>
                  <w:rFonts w:ascii="Arial" w:hAnsi="Arial" w:cs="Arial"/>
                  <w:sz w:val="24"/>
                  <w:szCs w:val="24"/>
                </w:rPr>
                <w:t>ОКВ</w:t>
              </w:r>
            </w:hyperlink>
            <w:r w:rsidRPr="002D78E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647" w:type="dxa"/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Указывается код валюты, в которой принято бюджетное обязательство, в соответствии с Общероссийским классификатором валют. Формируется автоматически после указания наименования валюты в соответствии с Общероссийским </w:t>
            </w:r>
            <w:hyperlink r:id="rId7" w:history="1">
              <w:r w:rsidRPr="002D78E0">
                <w:rPr>
                  <w:rFonts w:ascii="Arial" w:hAnsi="Arial" w:cs="Arial"/>
                  <w:sz w:val="24"/>
                  <w:szCs w:val="24"/>
                </w:rPr>
                <w:t>классификатором</w:t>
              </w:r>
            </w:hyperlink>
            <w:r w:rsidRPr="002D78E0">
              <w:rPr>
                <w:rFonts w:ascii="Arial" w:hAnsi="Arial" w:cs="Arial"/>
                <w:sz w:val="24"/>
                <w:szCs w:val="24"/>
              </w:rPr>
              <w:t xml:space="preserve"> валют.</w:t>
            </w:r>
          </w:p>
          <w:p w:rsidR="007A2B1C" w:rsidRPr="002D78E0" w:rsidRDefault="007F1194" w:rsidP="00B2185E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В случае заключения </w:t>
            </w:r>
            <w:r w:rsidR="00B2185E" w:rsidRPr="002D78E0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Pr="002D78E0">
              <w:rPr>
                <w:rFonts w:ascii="Arial" w:hAnsi="Arial" w:cs="Arial"/>
                <w:sz w:val="24"/>
                <w:szCs w:val="24"/>
              </w:rPr>
              <w:t xml:space="preserve"> контракта (договора) указывается код валюты, в которой указывается цена контракта.</w:t>
            </w:r>
          </w:p>
        </w:tc>
      </w:tr>
      <w:tr w:rsidR="007A2B1C" w:rsidRPr="002D78E0">
        <w:tc>
          <w:tcPr>
            <w:tcW w:w="6016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6.9. Сумма в валюте Российской Федерации </w:t>
            </w:r>
          </w:p>
        </w:tc>
        <w:tc>
          <w:tcPr>
            <w:tcW w:w="8647" w:type="dxa"/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Указывается сумма бюджетного обязательства в валюте Российской Федерации.</w:t>
            </w:r>
          </w:p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Сумма в валюте Российской Федерации включает в себя сумму исполненного обязательства прошлых лет, а также сумму обязательства на текущий год и последующие годы</w:t>
            </w:r>
          </w:p>
        </w:tc>
      </w:tr>
      <w:tr w:rsidR="007A2B1C" w:rsidRPr="002D78E0">
        <w:tc>
          <w:tcPr>
            <w:tcW w:w="6016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6.10. Процент авансового платежа от общей суммы обязательства</w:t>
            </w:r>
          </w:p>
        </w:tc>
        <w:tc>
          <w:tcPr>
            <w:tcW w:w="8647" w:type="dxa"/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При заполнении в </w:t>
            </w:r>
            <w:hyperlink w:anchor="P536" w:history="1">
              <w:r w:rsidRPr="002D78E0">
                <w:rPr>
                  <w:rFonts w:ascii="Arial" w:hAnsi="Arial" w:cs="Arial"/>
                  <w:sz w:val="24"/>
                  <w:szCs w:val="24"/>
                </w:rPr>
                <w:t>пункте 6.1</w:t>
              </w:r>
            </w:hyperlink>
            <w:r w:rsidRPr="002D78E0">
              <w:rPr>
                <w:rFonts w:ascii="Arial" w:hAnsi="Arial" w:cs="Arial"/>
                <w:sz w:val="24"/>
                <w:szCs w:val="24"/>
              </w:rPr>
              <w:t xml:space="preserve"> настоящей информации значения "контракт" или "договор" указывается процент авансового платежа, </w:t>
            </w:r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>установленный документом-основанием или исчисленный от общей суммы бюджетного обязательства</w:t>
            </w:r>
          </w:p>
        </w:tc>
      </w:tr>
      <w:tr w:rsidR="007A2B1C" w:rsidRPr="002D78E0">
        <w:tc>
          <w:tcPr>
            <w:tcW w:w="6016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>6.11. Сумма авансового платежа</w:t>
            </w:r>
          </w:p>
        </w:tc>
        <w:tc>
          <w:tcPr>
            <w:tcW w:w="8647" w:type="dxa"/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При заполнении в </w:t>
            </w:r>
            <w:hyperlink w:anchor="P536" w:history="1">
              <w:r w:rsidRPr="002D78E0">
                <w:rPr>
                  <w:rFonts w:ascii="Arial" w:hAnsi="Arial" w:cs="Arial"/>
                  <w:sz w:val="24"/>
                  <w:szCs w:val="24"/>
                </w:rPr>
                <w:t>пункте 6.1</w:t>
              </w:r>
            </w:hyperlink>
            <w:r w:rsidRPr="002D78E0">
              <w:rPr>
                <w:rFonts w:ascii="Arial" w:hAnsi="Arial" w:cs="Arial"/>
                <w:sz w:val="24"/>
                <w:szCs w:val="24"/>
              </w:rPr>
              <w:t xml:space="preserve"> настоящей информации значения "контракт" или "договор" указывается сумма авансового платежа в валюте обязательства, установленная документом-основанием или исчисленная от общей суммы бюджетного обязательства. Заполняется автоматически после заполнения </w:t>
            </w:r>
            <w:hyperlink w:anchor="P612" w:history="1">
              <w:r w:rsidRPr="002D78E0">
                <w:rPr>
                  <w:rFonts w:ascii="Arial" w:hAnsi="Arial" w:cs="Arial"/>
                  <w:sz w:val="24"/>
                  <w:szCs w:val="24"/>
                </w:rPr>
                <w:t>пункта 8.5</w:t>
              </w:r>
            </w:hyperlink>
            <w:r w:rsidRPr="002D78E0">
              <w:rPr>
                <w:rFonts w:ascii="Arial" w:hAnsi="Arial" w:cs="Arial"/>
                <w:sz w:val="24"/>
                <w:szCs w:val="24"/>
              </w:rPr>
              <w:t xml:space="preserve"> настоящей информации.</w:t>
            </w:r>
          </w:p>
        </w:tc>
      </w:tr>
      <w:tr w:rsidR="007A2B1C" w:rsidRPr="002D78E0">
        <w:tc>
          <w:tcPr>
            <w:tcW w:w="6016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6.12. Номер уведомления о поступлении исполнительного документа/решения налогового органа</w:t>
            </w:r>
          </w:p>
        </w:tc>
        <w:tc>
          <w:tcPr>
            <w:tcW w:w="8647" w:type="dxa"/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При заполнении в </w:t>
            </w:r>
            <w:hyperlink w:anchor="P536" w:history="1">
              <w:r w:rsidRPr="002D78E0">
                <w:rPr>
                  <w:rFonts w:ascii="Arial" w:hAnsi="Arial" w:cs="Arial"/>
                  <w:sz w:val="24"/>
                  <w:szCs w:val="24"/>
                </w:rPr>
                <w:t>пункте 6.1</w:t>
              </w:r>
            </w:hyperlink>
            <w:r w:rsidRPr="002D78E0">
              <w:rPr>
                <w:rFonts w:ascii="Arial" w:hAnsi="Arial" w:cs="Arial"/>
                <w:sz w:val="24"/>
                <w:szCs w:val="24"/>
              </w:rPr>
              <w:t xml:space="preserve"> настоящей информации значений "исполнительный документ" или "решение налогового органа" указывается номер уведомления органа Федерального казначейства о поступлении исполнительного документа (решения налогового органа), направленного должнику.</w:t>
            </w:r>
          </w:p>
        </w:tc>
      </w:tr>
      <w:tr w:rsidR="007A2B1C" w:rsidRPr="002D78E0">
        <w:tc>
          <w:tcPr>
            <w:tcW w:w="6016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6.13. Дата уведомления о поступлении исполнительного документа/решения налогового органа</w:t>
            </w:r>
          </w:p>
        </w:tc>
        <w:tc>
          <w:tcPr>
            <w:tcW w:w="8647" w:type="dxa"/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При заполнении в </w:t>
            </w:r>
            <w:hyperlink w:anchor="P536" w:history="1">
              <w:r w:rsidRPr="002D78E0">
                <w:rPr>
                  <w:rFonts w:ascii="Arial" w:hAnsi="Arial" w:cs="Arial"/>
                  <w:sz w:val="24"/>
                  <w:szCs w:val="24"/>
                </w:rPr>
                <w:t>пункте 6.1</w:t>
              </w:r>
            </w:hyperlink>
            <w:r w:rsidRPr="002D78E0">
              <w:rPr>
                <w:rFonts w:ascii="Arial" w:hAnsi="Arial" w:cs="Arial"/>
                <w:sz w:val="24"/>
                <w:szCs w:val="24"/>
              </w:rPr>
              <w:t xml:space="preserve"> настоящей информации значений "исполнительный документ" или "решение налогового органа" указывается дата уведомления органа Федерального казначейства о поступлении исполнительного документа (решения налогового органа), направленного должнику.</w:t>
            </w:r>
          </w:p>
        </w:tc>
      </w:tr>
      <w:tr w:rsidR="007A2B1C" w:rsidRPr="002D78E0">
        <w:tc>
          <w:tcPr>
            <w:tcW w:w="6016" w:type="dxa"/>
          </w:tcPr>
          <w:p w:rsidR="007A2B1C" w:rsidRPr="002D78E0" w:rsidRDefault="007F1194" w:rsidP="0096782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6.14. Основание невключения договора (</w:t>
            </w:r>
            <w:r w:rsidR="0096782A" w:rsidRPr="002D78E0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Pr="002D78E0">
              <w:rPr>
                <w:rFonts w:ascii="Arial" w:hAnsi="Arial" w:cs="Arial"/>
                <w:sz w:val="24"/>
                <w:szCs w:val="24"/>
              </w:rPr>
              <w:t xml:space="preserve"> контракта) в реестр контрактов</w:t>
            </w:r>
          </w:p>
        </w:tc>
        <w:tc>
          <w:tcPr>
            <w:tcW w:w="8647" w:type="dxa"/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При заполнении в </w:t>
            </w:r>
            <w:hyperlink w:anchor="P536" w:history="1">
              <w:r w:rsidRPr="002D78E0">
                <w:rPr>
                  <w:rFonts w:ascii="Arial" w:hAnsi="Arial" w:cs="Arial"/>
                  <w:sz w:val="24"/>
                  <w:szCs w:val="24"/>
                </w:rPr>
                <w:t>пункте 6.1</w:t>
              </w:r>
            </w:hyperlink>
            <w:r w:rsidRPr="002D78E0">
              <w:rPr>
                <w:rFonts w:ascii="Arial" w:hAnsi="Arial" w:cs="Arial"/>
                <w:sz w:val="24"/>
                <w:szCs w:val="24"/>
              </w:rPr>
              <w:t xml:space="preserve"> настоящей информации значения "договор" указывается основание невключения договора (контракта) в реестр контрактов.</w:t>
            </w:r>
          </w:p>
        </w:tc>
      </w:tr>
      <w:tr w:rsidR="007A2B1C" w:rsidRPr="002D78E0">
        <w:tc>
          <w:tcPr>
            <w:tcW w:w="6016" w:type="dxa"/>
          </w:tcPr>
          <w:p w:rsidR="007A2B1C" w:rsidRPr="002D78E0" w:rsidRDefault="007F1194" w:rsidP="008F3F57">
            <w:pPr>
              <w:pStyle w:val="ConsPlusNormal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7. Реквизиты контрагента/взыскателя по исполнительному документу/решению налогового органа</w:t>
            </w:r>
            <w:r w:rsidR="008F3F57" w:rsidRPr="002D78E0">
              <w:rPr>
                <w:rFonts w:ascii="Arial" w:hAnsi="Arial" w:cs="Arial"/>
                <w:sz w:val="24"/>
                <w:szCs w:val="24"/>
              </w:rPr>
              <w:t xml:space="preserve"> &lt;*&gt;</w:t>
            </w:r>
            <w:r w:rsidRPr="002D78E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64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6016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7.1. Наименование юридического лица/фамилия, имя, отчество физического лица </w:t>
            </w:r>
          </w:p>
        </w:tc>
        <w:tc>
          <w:tcPr>
            <w:tcW w:w="8647" w:type="dxa"/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Указывается наименование поставщика (подрядчика, исполнителя, получателя денежных средств) по документу-основанию (далее - контрагент) в соответствии со сведениями Единого государственного реестра юридических лиц (далее - ЕГРЮЛ) на основании документа-основания, фамилия, имя, отчество физического лица на основании документа-основания.</w:t>
            </w:r>
          </w:p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>В случае если информация о контрагенте содержится в Сводном реестре, указывается наименование контрагента, соответствующее сведениям, включенным в Сводный реестр.</w:t>
            </w:r>
          </w:p>
        </w:tc>
      </w:tr>
      <w:tr w:rsidR="007A2B1C" w:rsidRPr="002D78E0">
        <w:tc>
          <w:tcPr>
            <w:tcW w:w="6016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 xml:space="preserve">7.2. Идентификационный номер налогоплательщика (ИНН) </w:t>
            </w:r>
          </w:p>
        </w:tc>
        <w:tc>
          <w:tcPr>
            <w:tcW w:w="8647" w:type="dxa"/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Указывается ИНН контрагента в соответствии со сведениями ЕГРЮЛ.</w:t>
            </w:r>
          </w:p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В случае если информация о контрагенте содержится в Сводном реестре, указывается идентификационный номер налогоплательщика, соответствующий сведениям, включенным в Сводный реестр.</w:t>
            </w:r>
          </w:p>
        </w:tc>
      </w:tr>
      <w:tr w:rsidR="007A2B1C" w:rsidRPr="002D78E0">
        <w:tc>
          <w:tcPr>
            <w:tcW w:w="6016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7.3. Код причины постановки на учет в налоговом органе (КПП) </w:t>
            </w:r>
          </w:p>
        </w:tc>
        <w:tc>
          <w:tcPr>
            <w:tcW w:w="8647" w:type="dxa"/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Указывается КПП контрагента в соответствии со сведениями ЕГРЮЛ.</w:t>
            </w:r>
          </w:p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В случае если информация о контрагенте содержится в Сводном реестре, указывается КПП контрагента, соответствующий сведениям, включенным в Сводный реестр.</w:t>
            </w:r>
          </w:p>
        </w:tc>
      </w:tr>
      <w:tr w:rsidR="007A2B1C" w:rsidRPr="002D78E0">
        <w:tc>
          <w:tcPr>
            <w:tcW w:w="6016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7.4. Код по Сводному реестру</w:t>
            </w:r>
          </w:p>
        </w:tc>
        <w:tc>
          <w:tcPr>
            <w:tcW w:w="8647" w:type="dxa"/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Код по Сводному реестру контрагента указывается автоматически в случае наличия информации о нем в Сводном реестре в соответствии с ИНН и КПП контрагента, указанным в </w:t>
            </w:r>
            <w:hyperlink w:anchor="P578" w:history="1">
              <w:r w:rsidRPr="002D78E0">
                <w:rPr>
                  <w:rFonts w:ascii="Arial" w:hAnsi="Arial" w:cs="Arial"/>
                  <w:sz w:val="24"/>
                  <w:szCs w:val="24"/>
                </w:rPr>
                <w:t>пунктах 7.2</w:t>
              </w:r>
            </w:hyperlink>
            <w:r w:rsidRPr="002D78E0">
              <w:rPr>
                <w:rFonts w:ascii="Arial" w:hAnsi="Arial" w:cs="Arial"/>
                <w:sz w:val="24"/>
                <w:szCs w:val="24"/>
              </w:rPr>
              <w:t xml:space="preserve"> и </w:t>
            </w:r>
            <w:hyperlink w:anchor="P581" w:history="1">
              <w:r w:rsidRPr="002D78E0">
                <w:rPr>
                  <w:rFonts w:ascii="Arial" w:hAnsi="Arial" w:cs="Arial"/>
                  <w:sz w:val="24"/>
                  <w:szCs w:val="24"/>
                </w:rPr>
                <w:t>7.3</w:t>
              </w:r>
            </w:hyperlink>
            <w:r w:rsidRPr="002D78E0">
              <w:rPr>
                <w:rFonts w:ascii="Arial" w:hAnsi="Arial" w:cs="Arial"/>
                <w:sz w:val="24"/>
                <w:szCs w:val="24"/>
              </w:rPr>
              <w:t xml:space="preserve"> настоящей информации.</w:t>
            </w:r>
          </w:p>
        </w:tc>
      </w:tr>
      <w:tr w:rsidR="007A2B1C" w:rsidRPr="002D78E0">
        <w:tc>
          <w:tcPr>
            <w:tcW w:w="6016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7.5. Номер лицевого счета</w:t>
            </w:r>
          </w:p>
        </w:tc>
        <w:tc>
          <w:tcPr>
            <w:tcW w:w="8647" w:type="dxa"/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В случае если операции по исполнению бюджетного обязательства подлежат отражению на лицевом счете, открытом контрагенту в органе Федерального казначейства (финансовом органе субъекта Российской Федерации, финансовом органе муниципального образования, органе управления государственным внебюджетным фондом), указывается номер лицевого счета контрагента в соответствии с документом-основанием.</w:t>
            </w:r>
          </w:p>
        </w:tc>
      </w:tr>
      <w:tr w:rsidR="007A2B1C" w:rsidRPr="002D78E0">
        <w:tc>
          <w:tcPr>
            <w:tcW w:w="6016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7.6. Номер банковского счета</w:t>
            </w:r>
          </w:p>
        </w:tc>
        <w:tc>
          <w:tcPr>
            <w:tcW w:w="8647" w:type="dxa"/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Указывается номер банковского счета контрагента (при наличии в документе-основании).</w:t>
            </w:r>
          </w:p>
        </w:tc>
      </w:tr>
      <w:tr w:rsidR="007A2B1C" w:rsidRPr="002D78E0">
        <w:tblPrEx>
          <w:tblBorders>
            <w:insideH w:val="nil"/>
          </w:tblBorders>
        </w:tblPrEx>
        <w:tc>
          <w:tcPr>
            <w:tcW w:w="6016" w:type="dxa"/>
            <w:tcBorders>
              <w:bottom w:val="nil"/>
            </w:tcBorders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7.7. Наименование банка (иной организации), в котором (-ой) открыт счет контрагенту</w:t>
            </w:r>
          </w:p>
        </w:tc>
        <w:tc>
          <w:tcPr>
            <w:tcW w:w="8647" w:type="dxa"/>
            <w:tcBorders>
              <w:bottom w:val="nil"/>
            </w:tcBorders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Указывается наименование банка контрагента или территориального органа Федерального казначейства (при наличии в документе-основании).</w:t>
            </w:r>
          </w:p>
        </w:tc>
      </w:tr>
      <w:tr w:rsidR="007A2B1C" w:rsidRPr="002D78E0">
        <w:tc>
          <w:tcPr>
            <w:tcW w:w="6016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7.8. БИК банка</w:t>
            </w:r>
          </w:p>
        </w:tc>
        <w:tc>
          <w:tcPr>
            <w:tcW w:w="8647" w:type="dxa"/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Указывается БИК банка контрагента (при наличии в документе-основании).</w:t>
            </w:r>
          </w:p>
        </w:tc>
      </w:tr>
      <w:tr w:rsidR="007A2B1C" w:rsidRPr="002D78E0">
        <w:tc>
          <w:tcPr>
            <w:tcW w:w="6016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>7.9. Корреспондентский счет банка</w:t>
            </w:r>
          </w:p>
        </w:tc>
        <w:tc>
          <w:tcPr>
            <w:tcW w:w="8647" w:type="dxa"/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Указывается корреспондентский счет банка контрагента (при наличии в документе-основании).</w:t>
            </w:r>
          </w:p>
        </w:tc>
      </w:tr>
      <w:tr w:rsidR="007A2B1C" w:rsidRPr="002D78E0">
        <w:tc>
          <w:tcPr>
            <w:tcW w:w="6016" w:type="dxa"/>
            <w:tcBorders>
              <w:bottom w:val="single" w:sz="4" w:space="0" w:color="auto"/>
            </w:tcBorders>
          </w:tcPr>
          <w:p w:rsidR="007A2B1C" w:rsidRPr="002D78E0" w:rsidRDefault="007F1194">
            <w:pPr>
              <w:pStyle w:val="ConsPlusNormal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8. Расшифровка обязательства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blPrEx>
          <w:tblBorders>
            <w:insideH w:val="nil"/>
          </w:tblBorders>
        </w:tblPrEx>
        <w:tc>
          <w:tcPr>
            <w:tcW w:w="6016" w:type="dxa"/>
            <w:tcBorders>
              <w:top w:val="single" w:sz="4" w:space="0" w:color="auto"/>
              <w:bottom w:val="single" w:sz="4" w:space="0" w:color="auto"/>
            </w:tcBorders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8.1. Наименование объекта федеральной адресной инвестиционной программы (далее - ФАИП) (мероприятия по информатизации)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Указывается наименование объекта ФАИП (наименование мероприятия по информатизации) на основании информации из документа-основания, заключенного (принятого) в целях реализации ФАИП (реализации мероприятия по информатизации).</w:t>
            </w:r>
          </w:p>
        </w:tc>
      </w:tr>
      <w:tr w:rsidR="007A2B1C" w:rsidRPr="002D78E0">
        <w:tblPrEx>
          <w:tblBorders>
            <w:insideH w:val="nil"/>
          </w:tblBorders>
        </w:tblPrEx>
        <w:tc>
          <w:tcPr>
            <w:tcW w:w="6016" w:type="dxa"/>
            <w:tcBorders>
              <w:bottom w:val="single" w:sz="4" w:space="0" w:color="auto"/>
            </w:tcBorders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8.2. Код объекта ФАИП (код мероприятия по информатизации)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Указывается код объекта ФАИП (код мероприятия по информатизации) на основании документа-основания, заключенного в целях реализации ФАИП (реализации мероприятия по информатизации).</w:t>
            </w:r>
          </w:p>
        </w:tc>
      </w:tr>
      <w:tr w:rsidR="007A2B1C" w:rsidRPr="002D78E0">
        <w:tblPrEx>
          <w:tblBorders>
            <w:insideH w:val="nil"/>
          </w:tblBorders>
        </w:tblPrEx>
        <w:tc>
          <w:tcPr>
            <w:tcW w:w="6016" w:type="dxa"/>
            <w:tcBorders>
              <w:bottom w:val="nil"/>
            </w:tcBorders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8.3. Наименование вида средств</w:t>
            </w:r>
          </w:p>
        </w:tc>
        <w:tc>
          <w:tcPr>
            <w:tcW w:w="8647" w:type="dxa"/>
            <w:tcBorders>
              <w:bottom w:val="nil"/>
            </w:tcBorders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Указывается наименование вида средств, за счет которых должна быть произведена кассовая выплата: средства бюджета, средства для финансирования мероприятий по оперативно-розыскной деятельности.</w:t>
            </w:r>
          </w:p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В случае постановки на учет бюджетного обязательства, возникшего на основании исполнительного документа или решения налогового органа, указывается на основании информации, представленной должником.</w:t>
            </w:r>
          </w:p>
        </w:tc>
      </w:tr>
      <w:tr w:rsidR="007A2B1C" w:rsidRPr="002D78E0">
        <w:tc>
          <w:tcPr>
            <w:tcW w:w="6016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8.4. Код по БК </w:t>
            </w:r>
          </w:p>
        </w:tc>
        <w:tc>
          <w:tcPr>
            <w:tcW w:w="8647" w:type="dxa"/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Указывается код классификации расходов </w:t>
            </w:r>
            <w:r w:rsidR="00B2185E" w:rsidRPr="002D78E0">
              <w:rPr>
                <w:rFonts w:ascii="Arial" w:hAnsi="Arial" w:cs="Arial"/>
                <w:sz w:val="24"/>
                <w:szCs w:val="24"/>
              </w:rPr>
              <w:t>бюджета</w:t>
            </w:r>
            <w:r w:rsidR="00217C28" w:rsidRPr="002D78E0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«Веретенинский сельсовет» Железногорского района Курской области </w:t>
            </w:r>
            <w:r w:rsidRPr="002D78E0">
              <w:rPr>
                <w:rFonts w:ascii="Arial" w:hAnsi="Arial" w:cs="Arial"/>
                <w:sz w:val="24"/>
                <w:szCs w:val="24"/>
              </w:rPr>
              <w:t>в соответствии с предметом документа-основания.</w:t>
            </w:r>
          </w:p>
          <w:p w:rsidR="007A2B1C" w:rsidRPr="002D78E0" w:rsidRDefault="007F1194" w:rsidP="0014054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В случае постановки на учет бюджетного обязательства, возникшего на основании исполнительного документа (решения налогового органа), указывается код классификации расходов  </w:t>
            </w:r>
            <w:r w:rsidR="00B2185E" w:rsidRPr="002D78E0">
              <w:rPr>
                <w:rFonts w:ascii="Arial" w:hAnsi="Arial" w:cs="Arial"/>
                <w:sz w:val="24"/>
                <w:szCs w:val="24"/>
              </w:rPr>
              <w:t>бюджета</w:t>
            </w:r>
            <w:r w:rsidR="0014054A" w:rsidRPr="002D78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7C28" w:rsidRPr="002D78E0">
              <w:rPr>
                <w:rFonts w:ascii="Arial" w:hAnsi="Arial" w:cs="Arial"/>
                <w:sz w:val="24"/>
                <w:szCs w:val="24"/>
              </w:rPr>
              <w:t>муниципального образования «Веретенинский сельсовет» Железногорского района Курской области</w:t>
            </w:r>
            <w:r w:rsidR="0014054A" w:rsidRPr="002D78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78E0">
              <w:rPr>
                <w:rFonts w:ascii="Arial" w:hAnsi="Arial" w:cs="Arial"/>
                <w:sz w:val="24"/>
                <w:szCs w:val="24"/>
              </w:rPr>
              <w:t>на основании информации, представленной должником.</w:t>
            </w:r>
          </w:p>
        </w:tc>
      </w:tr>
      <w:tr w:rsidR="007A2B1C" w:rsidRPr="002D78E0">
        <w:tc>
          <w:tcPr>
            <w:tcW w:w="6016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8.5. Признак безусловности обязательства</w:t>
            </w:r>
          </w:p>
        </w:tc>
        <w:tc>
          <w:tcPr>
            <w:tcW w:w="8647" w:type="dxa"/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Указывается значение "безусловное" по бюджетному обязательству, денежное обязательство по которому возникает на основании документа-основания при наступлении сроков проведения платежей (наступление срока проведения авансового платежа по контракту, договору, наступление срока перечисления субсидии по соглашению, исполнение </w:t>
            </w:r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>решения налогового органа, оплата исполнительного документа, иное).</w:t>
            </w:r>
          </w:p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Указывается значение "условное" по обязательству, денежное обязательство по которому возникает в силу наступления условий, предусмотренных в документе-основании (подписания актов выполненных работ, утверждение отчетов о выполнении условий соглашения о предоставлении субсидии, иное).</w:t>
            </w:r>
          </w:p>
        </w:tc>
      </w:tr>
      <w:tr w:rsidR="007A2B1C" w:rsidRPr="002D78E0">
        <w:tc>
          <w:tcPr>
            <w:tcW w:w="6016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>8.6. Сумма исполненного обязательства прошлых лет</w:t>
            </w:r>
          </w:p>
        </w:tc>
        <w:tc>
          <w:tcPr>
            <w:tcW w:w="8647" w:type="dxa"/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Указывается исполненная сумма бюджетного обязательства прошлых лет с точностью до второго знака после запятой.</w:t>
            </w:r>
          </w:p>
        </w:tc>
      </w:tr>
      <w:tr w:rsidR="007A2B1C" w:rsidRPr="002D78E0">
        <w:tc>
          <w:tcPr>
            <w:tcW w:w="6016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8.7. Сумма неисполненного обязательства прошлых лет</w:t>
            </w:r>
          </w:p>
        </w:tc>
        <w:tc>
          <w:tcPr>
            <w:tcW w:w="8647" w:type="dxa"/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При внесении изменения в бюджетное обязательство, связанное с переносом неисполненной суммы обязательства прошлых лет на очередной финансовый год, указывается сумма бюджетного обязательства прошлых лет с точностью до второго знака после запятой, подлежащая исполнению в текущем финансовом году</w:t>
            </w:r>
            <w:r w:rsidR="00B2185E" w:rsidRPr="002D78E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A2B1C" w:rsidRPr="002D78E0">
        <w:tc>
          <w:tcPr>
            <w:tcW w:w="6016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8.8. Сумма на 20__ текущий финансовый год в валюте обязательства с помесячной разбивкой </w:t>
            </w:r>
          </w:p>
        </w:tc>
        <w:tc>
          <w:tcPr>
            <w:tcW w:w="8647" w:type="dxa"/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В случае постановки на учет (изменения) бюджетного обязательства, возникшего на основании соглашения о предоставлении субсидии юридическому лицу, соглашения о предоставлении межбюджетного трансферта, имеющего целевое назначение, принятия нормативного правового акта о предоставлении субсидии юридическому лицу, нормативного правового акта о предоставлении межбюджетного трансферта, имеющего целевое назначение, указывается размер субсидии, бюджетных инвестиций, межбюджетного трансферта в единицах валюты обязательства с точностью до второго знака после запятой для каждой даты осуществления платежа.</w:t>
            </w:r>
          </w:p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В случае постановки на учет (изменения) бюджетного обязательства, возникшего на основании государственного контракта (договора), указывается график платежей с помесячной разбивкой текущего года исполнения контракта.</w:t>
            </w:r>
          </w:p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В случае постановки на учет (изменения) бюджетного обязательства, возникшего на основании исполнительного документа/решения налогового органа, указывается сумма на основании информации, представленной должником.</w:t>
            </w:r>
          </w:p>
        </w:tc>
      </w:tr>
      <w:tr w:rsidR="007A2B1C" w:rsidRPr="002D78E0">
        <w:tc>
          <w:tcPr>
            <w:tcW w:w="6016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 xml:space="preserve">8.9. Сумма в валюте обязательства на плановый период в разрезе лет </w:t>
            </w:r>
          </w:p>
        </w:tc>
        <w:tc>
          <w:tcPr>
            <w:tcW w:w="8647" w:type="dxa"/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В случае постановки на учет (изменения) бюджетного обязательства, возникшего на основании соглашения о предоставлении субсидии юридическому лицу, соглашения о предоставлении межбюджетного трансферта, имеющего целевое назначение, принятия нормативного правового акта о предоставлении субсидии юридическому лицу, нормативного правового акта о предоставлении межбюджетного трансферта, имеющего целевое назначение, указывается размер субсидии, бюджетных инвестиций, межбюджетного трансферта в единицах валюты обязательства с точностью до второго знака после запятой.</w:t>
            </w:r>
          </w:p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В случае постановки на учет (изменения) бюджетного обязательства, возникшего на основании государственного контракта (договора), указывается график платежей по государственному контракту (договору) в валюте обязательства с годовой периодичностью.</w:t>
            </w:r>
          </w:p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Сумма указывается отдельно на первый, второй и третий год планового периода, а также общей суммой на последующие года.</w:t>
            </w:r>
          </w:p>
        </w:tc>
      </w:tr>
      <w:tr w:rsidR="007A2B1C" w:rsidRPr="002D78E0">
        <w:tc>
          <w:tcPr>
            <w:tcW w:w="6016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8.10. Дата выплаты по исполнительному документу</w:t>
            </w:r>
          </w:p>
        </w:tc>
        <w:tc>
          <w:tcPr>
            <w:tcW w:w="8647" w:type="dxa"/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Указывается дата ежемесячной выплаты по исполнению исполнительного документа, если выплаты имеют периодический характер</w:t>
            </w:r>
          </w:p>
        </w:tc>
      </w:tr>
      <w:tr w:rsidR="007A2B1C" w:rsidRPr="002D78E0">
        <w:tc>
          <w:tcPr>
            <w:tcW w:w="6016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8.11. Аналитический код</w:t>
            </w:r>
          </w:p>
        </w:tc>
        <w:tc>
          <w:tcPr>
            <w:tcW w:w="8647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Указывается при необходимости код цели, присваиваемый органами Федерального казначейства субсидиям, субвенциям и иным межбюджетным трансфертам, имеющим целевое значение, предоставляемым из федерального бюджета бюджетам субъектов Российской Федерации и муниципальных образований.</w:t>
            </w:r>
          </w:p>
        </w:tc>
      </w:tr>
      <w:tr w:rsidR="007A2B1C" w:rsidRPr="002D78E0">
        <w:tc>
          <w:tcPr>
            <w:tcW w:w="6016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8.12. Примечание</w:t>
            </w:r>
          </w:p>
        </w:tc>
        <w:tc>
          <w:tcPr>
            <w:tcW w:w="8647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Иная информация, необходимая для постановки бюджетного обязательства на учет.</w:t>
            </w:r>
          </w:p>
        </w:tc>
      </w:tr>
    </w:tbl>
    <w:p w:rsidR="007A2B1C" w:rsidRPr="002D78E0" w:rsidRDefault="007A2B1C">
      <w:pPr>
        <w:rPr>
          <w:rFonts w:ascii="Arial" w:hAnsi="Arial" w:cs="Arial"/>
          <w:sz w:val="24"/>
          <w:szCs w:val="24"/>
        </w:rPr>
      </w:pPr>
    </w:p>
    <w:p w:rsidR="007A2B1C" w:rsidRPr="002D78E0" w:rsidRDefault="007F11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--------------------------------</w:t>
      </w:r>
    </w:p>
    <w:p w:rsidR="007A2B1C" w:rsidRPr="002D78E0" w:rsidRDefault="007F1194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bookmarkStart w:id="7" w:name="P635"/>
      <w:bookmarkStart w:id="8" w:name="P638"/>
      <w:bookmarkEnd w:id="7"/>
      <w:bookmarkEnd w:id="8"/>
      <w:r w:rsidRPr="002D78E0">
        <w:rPr>
          <w:rFonts w:ascii="Arial" w:hAnsi="Arial" w:cs="Arial"/>
          <w:sz w:val="24"/>
          <w:szCs w:val="24"/>
        </w:rPr>
        <w:t xml:space="preserve">&lt;*&gt; В случае постановки на учет принимаемого бюджетного обязательства, возникшего на основании извещения об осуществлении закупки, приглашения принять участие в определении поставщика (подрядчика, исполнителя), а также на основании приказа об утверждении штатного расписания с расчетом годового фонда оплаты труда (иного документа, подтверждающего возникновение бюджетного обязательства, содержащего расчет годового объема оплаты труда (денежного содержания, денежного </w:t>
      </w:r>
      <w:r w:rsidRPr="002D78E0">
        <w:rPr>
          <w:rFonts w:ascii="Arial" w:hAnsi="Arial" w:cs="Arial"/>
          <w:sz w:val="24"/>
          <w:szCs w:val="24"/>
        </w:rPr>
        <w:lastRenderedPageBreak/>
        <w:t>довольствия), раздел не заполняется.</w:t>
      </w:r>
    </w:p>
    <w:p w:rsidR="0072414A" w:rsidRPr="002D78E0" w:rsidRDefault="0072414A">
      <w:pPr>
        <w:rPr>
          <w:rFonts w:ascii="Arial" w:hAnsi="Arial" w:cs="Arial"/>
          <w:sz w:val="24"/>
          <w:szCs w:val="24"/>
        </w:rPr>
      </w:pPr>
    </w:p>
    <w:p w:rsidR="00971223" w:rsidRPr="002D78E0" w:rsidRDefault="00971223" w:rsidP="002D78E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Приложение №  2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к Порядку учета бюджетных и денежных обязательств 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получателей средств бюджета муниципального образования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«Веретенинский сельсовет» Железногорского района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  <w:highlight w:val="green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Курской области органом, осуществляющим полномочия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по учету бюджетных и денежных обязательств, 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утвержденному постановлением Администрации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Веретенинского сельсо</w:t>
      </w:r>
      <w:r w:rsidR="00217C28" w:rsidRPr="002D78E0">
        <w:rPr>
          <w:rFonts w:ascii="Arial" w:hAnsi="Arial" w:cs="Arial"/>
          <w:sz w:val="24"/>
          <w:szCs w:val="24"/>
        </w:rPr>
        <w:t>вета Железногорского р</w:t>
      </w:r>
      <w:r w:rsidRPr="002D78E0">
        <w:rPr>
          <w:rFonts w:ascii="Arial" w:hAnsi="Arial" w:cs="Arial"/>
          <w:sz w:val="24"/>
          <w:szCs w:val="24"/>
        </w:rPr>
        <w:t>айона</w:t>
      </w:r>
    </w:p>
    <w:p w:rsidR="007A2B1C" w:rsidRPr="002D78E0" w:rsidRDefault="00DF58D6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от 25.10.</w:t>
      </w:r>
      <w:r w:rsidR="00375442" w:rsidRPr="002D78E0">
        <w:rPr>
          <w:rFonts w:ascii="Arial" w:hAnsi="Arial" w:cs="Arial"/>
          <w:sz w:val="24"/>
          <w:szCs w:val="24"/>
        </w:rPr>
        <w:t>2018</w:t>
      </w:r>
      <w:r w:rsidRPr="002D78E0">
        <w:rPr>
          <w:rFonts w:ascii="Arial" w:hAnsi="Arial" w:cs="Arial"/>
          <w:sz w:val="24"/>
          <w:szCs w:val="24"/>
        </w:rPr>
        <w:t>г. № 114</w:t>
      </w:r>
    </w:p>
    <w:p w:rsidR="00971223" w:rsidRPr="002D78E0" w:rsidRDefault="00971223" w:rsidP="0097122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A2B1C" w:rsidRPr="002D78E0" w:rsidRDefault="007F1194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9" w:name="P655"/>
      <w:bookmarkEnd w:id="9"/>
      <w:r w:rsidRPr="002D78E0">
        <w:rPr>
          <w:rFonts w:ascii="Arial" w:hAnsi="Arial" w:cs="Arial"/>
          <w:sz w:val="24"/>
          <w:szCs w:val="24"/>
        </w:rPr>
        <w:t>ИНФОРМАЦИЯ,</w:t>
      </w:r>
    </w:p>
    <w:p w:rsidR="007A2B1C" w:rsidRPr="002D78E0" w:rsidRDefault="007F119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НЕОБХОДИМАЯ ДЛЯ ПОСТАНОВКИ НА УЧЕТ ДЕНЕЖНОГО ОБЯЗАТЕЛЬСТВА</w:t>
      </w:r>
    </w:p>
    <w:p w:rsidR="007A2B1C" w:rsidRPr="002D78E0" w:rsidRDefault="007F119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(ВНЕСЕНИЯ ИЗМЕНЕНИЙ В ПОСТАВЛЕННОЕ НА УЧЕТ</w:t>
      </w:r>
    </w:p>
    <w:p w:rsidR="007A2B1C" w:rsidRPr="002D78E0" w:rsidRDefault="007F119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ДЕНЕЖНОЕ ОБЯЗАТЕЛЬСТВО)</w:t>
      </w:r>
    </w:p>
    <w:p w:rsidR="007A2B1C" w:rsidRPr="002D78E0" w:rsidRDefault="007A2B1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3"/>
        <w:gridCol w:w="8221"/>
      </w:tblGrid>
      <w:tr w:rsidR="007A2B1C" w:rsidRPr="002D78E0">
        <w:tc>
          <w:tcPr>
            <w:tcW w:w="6583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Наименование информации (реквизита, показателя)</w:t>
            </w:r>
          </w:p>
        </w:tc>
        <w:tc>
          <w:tcPr>
            <w:tcW w:w="8221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Правила формирования информации (реквизита, показателя)</w:t>
            </w:r>
          </w:p>
        </w:tc>
      </w:tr>
      <w:tr w:rsidR="007A2B1C" w:rsidRPr="002D78E0">
        <w:tc>
          <w:tcPr>
            <w:tcW w:w="6583" w:type="dxa"/>
          </w:tcPr>
          <w:p w:rsidR="007A2B1C" w:rsidRPr="002D78E0" w:rsidRDefault="007F1194" w:rsidP="001405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1. Номер сведений о денежном обязательстве получателя средств  бюджета </w:t>
            </w:r>
            <w:r w:rsidR="0014054A" w:rsidRPr="002D78E0">
              <w:rPr>
                <w:rFonts w:ascii="Arial" w:hAnsi="Arial" w:cs="Arial"/>
                <w:sz w:val="24"/>
                <w:szCs w:val="24"/>
              </w:rPr>
              <w:t xml:space="preserve">_________ </w:t>
            </w:r>
            <w:r w:rsidRPr="002D78E0">
              <w:rPr>
                <w:rFonts w:ascii="Arial" w:hAnsi="Arial" w:cs="Arial"/>
                <w:sz w:val="24"/>
                <w:szCs w:val="24"/>
              </w:rPr>
              <w:t>(далее - соответственно Сведения о денежном обязательстве, денежное обязательство)</w:t>
            </w:r>
          </w:p>
        </w:tc>
        <w:tc>
          <w:tcPr>
            <w:tcW w:w="8221" w:type="dxa"/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Указывается порядковый номер Сведений о денежном обязательстве.</w:t>
            </w:r>
          </w:p>
          <w:p w:rsidR="007A2B1C" w:rsidRPr="002D78E0" w:rsidRDefault="007A2B1C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6583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2. Дата Сведений о денежном обязательстве</w:t>
            </w:r>
          </w:p>
        </w:tc>
        <w:tc>
          <w:tcPr>
            <w:tcW w:w="8221" w:type="dxa"/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Указывается дата подписания Сведений о денежном обязательстве получателем бюджетных средств.</w:t>
            </w:r>
          </w:p>
          <w:p w:rsidR="007A2B1C" w:rsidRPr="002D78E0" w:rsidRDefault="007A2B1C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6583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3. Учетный номер денежного обязательства</w:t>
            </w:r>
          </w:p>
        </w:tc>
        <w:tc>
          <w:tcPr>
            <w:tcW w:w="8221" w:type="dxa"/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Указывается при внесении изменений в поставленное на учет денежное обязательство.</w:t>
            </w:r>
          </w:p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Указывается учетный номер обязательства, в которое вносятся </w:t>
            </w:r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>изменения, присвоенный ему при постановке на учет.</w:t>
            </w:r>
          </w:p>
          <w:p w:rsidR="007A2B1C" w:rsidRPr="002D78E0" w:rsidRDefault="007A2B1C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6583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0" w:name="P674"/>
            <w:bookmarkEnd w:id="10"/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>4. Учетный номер бюджетного обязательства</w:t>
            </w:r>
          </w:p>
        </w:tc>
        <w:tc>
          <w:tcPr>
            <w:tcW w:w="8221" w:type="dxa"/>
          </w:tcPr>
          <w:p w:rsidR="007A2B1C" w:rsidRPr="002D78E0" w:rsidRDefault="007F1194" w:rsidP="00DF58D6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Указывается учетный номер принятого бюджетного обязательства, денежное обязательство по которому ставится на учет (в денежное обязательство по которому вносятся изменения).</w:t>
            </w:r>
          </w:p>
        </w:tc>
      </w:tr>
      <w:tr w:rsidR="007A2B1C" w:rsidRPr="002D78E0">
        <w:tblPrEx>
          <w:tblBorders>
            <w:insideH w:val="nil"/>
          </w:tblBorders>
        </w:tblPrEx>
        <w:tc>
          <w:tcPr>
            <w:tcW w:w="6583" w:type="dxa"/>
            <w:tcBorders>
              <w:bottom w:val="nil"/>
            </w:tcBorders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5. Код объекта федеральной адресной инвестиционной программы (далее ФАИП) (код мероприятия по информатизации) </w:t>
            </w:r>
          </w:p>
        </w:tc>
        <w:tc>
          <w:tcPr>
            <w:tcW w:w="8221" w:type="dxa"/>
            <w:tcBorders>
              <w:bottom w:val="nil"/>
            </w:tcBorders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Указывается код объекта ФАИП (код мероприятия по информатизации) на основании документа, являющегося основанием для принятия бюджетного обязательства (далее - документ-основание), заключенного в целях реализации ФАИП.</w:t>
            </w:r>
          </w:p>
        </w:tc>
      </w:tr>
      <w:tr w:rsidR="007A2B1C" w:rsidRPr="002D78E0">
        <w:tc>
          <w:tcPr>
            <w:tcW w:w="6583" w:type="dxa"/>
          </w:tcPr>
          <w:p w:rsidR="007A2B1C" w:rsidRPr="002D78E0" w:rsidRDefault="007F1194">
            <w:pPr>
              <w:pStyle w:val="ConsPlusNormal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6. Информация о получателе бюджетных средств</w:t>
            </w:r>
          </w:p>
        </w:tc>
        <w:tc>
          <w:tcPr>
            <w:tcW w:w="8221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6583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6.1. Получатель бюджетных средств </w:t>
            </w:r>
            <w:hyperlink w:anchor="P736" w:history="1">
              <w:r w:rsidRPr="002D78E0">
                <w:rPr>
                  <w:rFonts w:ascii="Arial" w:hAnsi="Arial" w:cs="Arial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8221" w:type="dxa"/>
          </w:tcPr>
          <w:p w:rsidR="007A2B1C" w:rsidRPr="002D78E0" w:rsidRDefault="007F1194" w:rsidP="0014054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Указывается наименование получателя средств бюджета</w:t>
            </w:r>
            <w:r w:rsidR="00217C28" w:rsidRPr="002D78E0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«Веретенинский сельсовет» Железногорского района Курской области</w:t>
            </w:r>
            <w:r w:rsidRPr="002D78E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A2B1C" w:rsidRPr="002D78E0">
        <w:tc>
          <w:tcPr>
            <w:tcW w:w="6583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6.2. Код получателя бюджетных средств по Сводному реестру </w:t>
            </w:r>
            <w:hyperlink w:anchor="P736" w:history="1">
              <w:r w:rsidRPr="002D78E0">
                <w:rPr>
                  <w:rFonts w:ascii="Arial" w:hAnsi="Arial" w:cs="Arial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8221" w:type="dxa"/>
          </w:tcPr>
          <w:p w:rsidR="007A2B1C" w:rsidRPr="002D78E0" w:rsidRDefault="007F1194" w:rsidP="0014054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Указывается уникальный код организации по Сводному реестру (далее - код по Сводному реестру) получателя средств бюджета</w:t>
            </w:r>
            <w:r w:rsidR="00217C28" w:rsidRPr="002D78E0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«Веретенинский сельсовет» Железногорского района Курской области</w:t>
            </w:r>
            <w:r w:rsidRPr="002D78E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A2B1C" w:rsidRPr="002D78E0">
        <w:tc>
          <w:tcPr>
            <w:tcW w:w="6583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6.3. Номер лицевого счета </w:t>
            </w:r>
            <w:hyperlink w:anchor="P736" w:history="1">
              <w:r w:rsidRPr="002D78E0">
                <w:rPr>
                  <w:rFonts w:ascii="Arial" w:hAnsi="Arial" w:cs="Arial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8221" w:type="dxa"/>
          </w:tcPr>
          <w:p w:rsidR="007A2B1C" w:rsidRPr="002D78E0" w:rsidRDefault="007F1194" w:rsidP="0014054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Указывается номер соответствующего лицевого счета получателя средств  бюджета</w:t>
            </w:r>
            <w:r w:rsidR="00217C28" w:rsidRPr="002D78E0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«Веретенинский сельсовет» Железногорского района Курской области</w:t>
            </w:r>
            <w:r w:rsidRPr="002D78E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A2B1C" w:rsidRPr="002D78E0">
        <w:tc>
          <w:tcPr>
            <w:tcW w:w="6583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6.4. Главный распорядитель бюджетных средств</w:t>
            </w:r>
          </w:p>
        </w:tc>
        <w:tc>
          <w:tcPr>
            <w:tcW w:w="8221" w:type="dxa"/>
          </w:tcPr>
          <w:p w:rsidR="007A2B1C" w:rsidRPr="002D78E0" w:rsidRDefault="007F1194" w:rsidP="0014054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Указывается наименование главного распорядителя средств бюджета </w:t>
            </w:r>
            <w:r w:rsidR="00217C28" w:rsidRPr="002D78E0">
              <w:rPr>
                <w:rFonts w:ascii="Arial" w:hAnsi="Arial" w:cs="Arial"/>
                <w:sz w:val="24"/>
                <w:szCs w:val="24"/>
              </w:rPr>
              <w:t xml:space="preserve">муниципального образования «Веретенинский сельсовет» Железногорского района Курской области </w:t>
            </w:r>
            <w:r w:rsidRPr="002D78E0">
              <w:rPr>
                <w:rFonts w:ascii="Arial" w:hAnsi="Arial" w:cs="Arial"/>
                <w:sz w:val="24"/>
                <w:szCs w:val="24"/>
              </w:rPr>
              <w:t>с отражением в кодовой зоне кода главного распорядителя средств  бюджета</w:t>
            </w:r>
            <w:r w:rsidR="00217C28" w:rsidRPr="002D78E0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«Веретенинский сельсовет» Железногорского района Курской области </w:t>
            </w:r>
            <w:r w:rsidRPr="002D78E0">
              <w:rPr>
                <w:rFonts w:ascii="Arial" w:hAnsi="Arial" w:cs="Arial"/>
                <w:sz w:val="24"/>
                <w:szCs w:val="24"/>
              </w:rPr>
              <w:t>по бюджетной классификации Российской Федерации.</w:t>
            </w:r>
          </w:p>
        </w:tc>
      </w:tr>
      <w:tr w:rsidR="007A2B1C" w:rsidRPr="002D78E0">
        <w:tc>
          <w:tcPr>
            <w:tcW w:w="6583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6.5. Наименование бюджета</w:t>
            </w:r>
          </w:p>
        </w:tc>
        <w:tc>
          <w:tcPr>
            <w:tcW w:w="8221" w:type="dxa"/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Указывается наименование бюджета - "</w:t>
            </w:r>
            <w:r w:rsidR="000A26DC" w:rsidRPr="002D78E0">
              <w:rPr>
                <w:rFonts w:ascii="Arial" w:hAnsi="Arial" w:cs="Arial"/>
                <w:sz w:val="24"/>
                <w:szCs w:val="24"/>
              </w:rPr>
              <w:t xml:space="preserve"> бюджет </w:t>
            </w:r>
            <w:r w:rsidR="00217C28" w:rsidRPr="002D78E0">
              <w:rPr>
                <w:rFonts w:ascii="Arial" w:hAnsi="Arial" w:cs="Arial"/>
                <w:sz w:val="24"/>
                <w:szCs w:val="24"/>
              </w:rPr>
              <w:t xml:space="preserve">муниципального </w:t>
            </w:r>
            <w:r w:rsidR="00217C28" w:rsidRPr="002D78E0">
              <w:rPr>
                <w:rFonts w:ascii="Arial" w:hAnsi="Arial" w:cs="Arial"/>
                <w:sz w:val="24"/>
                <w:szCs w:val="24"/>
              </w:rPr>
              <w:lastRenderedPageBreak/>
              <w:t>образования «Веретенинский сельсовет» Железногорского района Курской области</w:t>
            </w:r>
            <w:r w:rsidRPr="002D78E0">
              <w:rPr>
                <w:rFonts w:ascii="Arial" w:hAnsi="Arial" w:cs="Arial"/>
                <w:sz w:val="24"/>
                <w:szCs w:val="24"/>
              </w:rPr>
              <w:t xml:space="preserve"> ".</w:t>
            </w:r>
          </w:p>
          <w:p w:rsidR="007A2B1C" w:rsidRPr="002D78E0" w:rsidRDefault="007A2B1C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6583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>6.6. Финансовый орган</w:t>
            </w:r>
          </w:p>
        </w:tc>
        <w:tc>
          <w:tcPr>
            <w:tcW w:w="8221" w:type="dxa"/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Указывается наименование финансового органа </w:t>
            </w:r>
          </w:p>
          <w:p w:rsidR="007A2B1C" w:rsidRPr="002D78E0" w:rsidRDefault="007A2B1C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6583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6.7. Территориальный орган Федерального казначейства </w:t>
            </w:r>
            <w:hyperlink w:anchor="P736" w:history="1">
              <w:r w:rsidRPr="002D78E0">
                <w:rPr>
                  <w:rFonts w:ascii="Arial" w:hAnsi="Arial" w:cs="Arial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8221" w:type="dxa"/>
          </w:tcPr>
          <w:p w:rsidR="007A2B1C" w:rsidRPr="002D78E0" w:rsidRDefault="007F1194" w:rsidP="000A26DC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Указывается наименование территориального органа Федерального казначейства, в котором получателю средств бюджета</w:t>
            </w:r>
            <w:r w:rsidR="000A26DC" w:rsidRPr="002D78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7C28" w:rsidRPr="002D78E0">
              <w:rPr>
                <w:rFonts w:ascii="Arial" w:hAnsi="Arial" w:cs="Arial"/>
                <w:sz w:val="24"/>
                <w:szCs w:val="24"/>
              </w:rPr>
              <w:t>муниципального образования «Веретенинский сельсовет» Железногорского района Курской области</w:t>
            </w:r>
            <w:r w:rsidRPr="002D78E0">
              <w:rPr>
                <w:rFonts w:ascii="Arial" w:hAnsi="Arial" w:cs="Arial"/>
                <w:sz w:val="24"/>
                <w:szCs w:val="24"/>
              </w:rPr>
              <w:t xml:space="preserve"> открыт лицевой счет получателя бюджетных средств (лицевой счет для учета операций по переданным полномочиям получателя бюджетных средств), на котором подлежат отражению операции по учету и исполнению соответствующего денежного обязательства (далее - соответствующий лицевой счет получателя бюджетных средств).</w:t>
            </w:r>
          </w:p>
        </w:tc>
      </w:tr>
      <w:tr w:rsidR="007A2B1C" w:rsidRPr="002D78E0">
        <w:tc>
          <w:tcPr>
            <w:tcW w:w="6583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6.8. Код органа Федерального казначейства (далее - КОФК) </w:t>
            </w:r>
            <w:hyperlink w:anchor="P736" w:history="1">
              <w:r w:rsidRPr="002D78E0">
                <w:rPr>
                  <w:rFonts w:ascii="Arial" w:hAnsi="Arial" w:cs="Arial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8221" w:type="dxa"/>
          </w:tcPr>
          <w:p w:rsidR="007A2B1C" w:rsidRPr="002D78E0" w:rsidRDefault="007F1194" w:rsidP="000A26DC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Указывается код органа Федерального казначейства, в котором получателю средств бюджета</w:t>
            </w:r>
            <w:r w:rsidR="00217C28" w:rsidRPr="002D78E0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«Веретенинский сельсовет» Железногорского района Курской области</w:t>
            </w:r>
            <w:r w:rsidRPr="002D78E0">
              <w:rPr>
                <w:rFonts w:ascii="Arial" w:hAnsi="Arial" w:cs="Arial"/>
                <w:sz w:val="24"/>
                <w:szCs w:val="24"/>
              </w:rPr>
              <w:t xml:space="preserve"> открыт соответствующий лицевой счет получателя бюджетных средств.</w:t>
            </w:r>
          </w:p>
        </w:tc>
      </w:tr>
      <w:tr w:rsidR="007A2B1C" w:rsidRPr="002D78E0">
        <w:tc>
          <w:tcPr>
            <w:tcW w:w="6583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6.9 Признак авансового платежа</w:t>
            </w:r>
          </w:p>
        </w:tc>
        <w:tc>
          <w:tcPr>
            <w:tcW w:w="8221" w:type="dxa"/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Указывается признак авансового платежа. Если платеж является авансовым, в графе указывается "Да", если платеж не является авансовым, указывается "Нет".</w:t>
            </w:r>
          </w:p>
        </w:tc>
      </w:tr>
      <w:tr w:rsidR="007A2B1C" w:rsidRPr="002D78E0">
        <w:tc>
          <w:tcPr>
            <w:tcW w:w="6583" w:type="dxa"/>
          </w:tcPr>
          <w:p w:rsidR="007A2B1C" w:rsidRPr="002D78E0" w:rsidRDefault="007F1194">
            <w:pPr>
              <w:pStyle w:val="ConsPlusNormal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7. Реквизиты документа, подтверждающего возникновение денежного обязательства</w:t>
            </w:r>
          </w:p>
        </w:tc>
        <w:tc>
          <w:tcPr>
            <w:tcW w:w="8221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6583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7.1. Вид</w:t>
            </w:r>
          </w:p>
        </w:tc>
        <w:tc>
          <w:tcPr>
            <w:tcW w:w="8221" w:type="dxa"/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Указывается наименование документа, являющегося основанием для возникновения денежного обязательства.</w:t>
            </w:r>
          </w:p>
        </w:tc>
      </w:tr>
      <w:tr w:rsidR="007A2B1C" w:rsidRPr="002D78E0">
        <w:tc>
          <w:tcPr>
            <w:tcW w:w="6583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7.2. Номер</w:t>
            </w:r>
          </w:p>
        </w:tc>
        <w:tc>
          <w:tcPr>
            <w:tcW w:w="8221" w:type="dxa"/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Указывается номер документа, подтверждающего возникновение денежного обязательства.</w:t>
            </w:r>
          </w:p>
        </w:tc>
      </w:tr>
      <w:tr w:rsidR="007A2B1C" w:rsidRPr="002D78E0">
        <w:tc>
          <w:tcPr>
            <w:tcW w:w="6583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1" w:name="P708"/>
            <w:bookmarkEnd w:id="11"/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>7.3. Дата</w:t>
            </w:r>
          </w:p>
        </w:tc>
        <w:tc>
          <w:tcPr>
            <w:tcW w:w="8221" w:type="dxa"/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Указывается дата документа, подтверждающего возникновение денежного обязательства.</w:t>
            </w:r>
          </w:p>
        </w:tc>
      </w:tr>
      <w:tr w:rsidR="007A2B1C" w:rsidRPr="002D78E0">
        <w:tc>
          <w:tcPr>
            <w:tcW w:w="6583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7.4 Сумма</w:t>
            </w:r>
          </w:p>
        </w:tc>
        <w:tc>
          <w:tcPr>
            <w:tcW w:w="8221" w:type="dxa"/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Указывается сумма документа, подтверждающего возникновение денежного обязательства.</w:t>
            </w:r>
          </w:p>
        </w:tc>
      </w:tr>
      <w:tr w:rsidR="007A2B1C" w:rsidRPr="002D78E0">
        <w:tc>
          <w:tcPr>
            <w:tcW w:w="6583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7.5. Предмет</w:t>
            </w:r>
          </w:p>
        </w:tc>
        <w:tc>
          <w:tcPr>
            <w:tcW w:w="8221" w:type="dxa"/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Указывается наименование товаров (работ, услуг) в соответствии с документом, подтверждающим возникновение денежного обязательства.</w:t>
            </w:r>
          </w:p>
        </w:tc>
      </w:tr>
      <w:tr w:rsidR="007A2B1C" w:rsidRPr="002D78E0">
        <w:tblPrEx>
          <w:tblBorders>
            <w:insideH w:val="nil"/>
          </w:tblBorders>
        </w:tblPrEx>
        <w:tc>
          <w:tcPr>
            <w:tcW w:w="6583" w:type="dxa"/>
            <w:tcBorders>
              <w:bottom w:val="nil"/>
            </w:tcBorders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7.6. Наименование вида средств</w:t>
            </w:r>
          </w:p>
        </w:tc>
        <w:tc>
          <w:tcPr>
            <w:tcW w:w="8221" w:type="dxa"/>
            <w:tcBorders>
              <w:bottom w:val="nil"/>
            </w:tcBorders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Указывается наименование вида средств, за счет которых должна быть произведена кассовая выплата: средства бюджета, средства для финансирования мероприятий по оперативно-розыскной деятельности.</w:t>
            </w:r>
          </w:p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В случае постановки на учет денежного обязательства, возникшего на основании исполнительного документа или решения налогового органа, указывается на основании информации, представленной должником.</w:t>
            </w:r>
          </w:p>
        </w:tc>
      </w:tr>
      <w:tr w:rsidR="007A2B1C" w:rsidRPr="002D78E0">
        <w:tc>
          <w:tcPr>
            <w:tcW w:w="6583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7.7. Код по бюджетной классификации (далее - Код по БК) </w:t>
            </w:r>
          </w:p>
        </w:tc>
        <w:tc>
          <w:tcPr>
            <w:tcW w:w="8221" w:type="dxa"/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Указывае</w:t>
            </w:r>
            <w:r w:rsidR="000A26DC" w:rsidRPr="002D78E0">
              <w:rPr>
                <w:rFonts w:ascii="Arial" w:hAnsi="Arial" w:cs="Arial"/>
                <w:sz w:val="24"/>
                <w:szCs w:val="24"/>
              </w:rPr>
              <w:t xml:space="preserve">тся код классификации расходов </w:t>
            </w:r>
            <w:r w:rsidRPr="002D78E0">
              <w:rPr>
                <w:rFonts w:ascii="Arial" w:hAnsi="Arial" w:cs="Arial"/>
                <w:sz w:val="24"/>
                <w:szCs w:val="24"/>
              </w:rPr>
              <w:t>бюджета</w:t>
            </w:r>
            <w:r w:rsidR="0014054A" w:rsidRPr="002D78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7C28" w:rsidRPr="002D78E0">
              <w:rPr>
                <w:rFonts w:ascii="Arial" w:hAnsi="Arial" w:cs="Arial"/>
                <w:sz w:val="24"/>
                <w:szCs w:val="24"/>
              </w:rPr>
              <w:t xml:space="preserve">муниципального образования «Веретенинский сельсовет» Железногорского района Курской области </w:t>
            </w:r>
            <w:r w:rsidRPr="002D78E0">
              <w:rPr>
                <w:rFonts w:ascii="Arial" w:hAnsi="Arial" w:cs="Arial"/>
                <w:sz w:val="24"/>
                <w:szCs w:val="24"/>
              </w:rPr>
              <w:t>в соответствии с предметом документа-основания.</w:t>
            </w:r>
          </w:p>
          <w:p w:rsidR="007A2B1C" w:rsidRPr="002D78E0" w:rsidRDefault="007F1194" w:rsidP="000A26DC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В случае постановки на учет денежного обязательства, возникшего на основании исполнительного документа или решения налогового органа, указывается код классификации расходов  бюджета </w:t>
            </w:r>
            <w:r w:rsidR="00217C28" w:rsidRPr="002D78E0">
              <w:rPr>
                <w:rFonts w:ascii="Arial" w:hAnsi="Arial" w:cs="Arial"/>
                <w:sz w:val="24"/>
                <w:szCs w:val="24"/>
              </w:rPr>
              <w:t>муниципального образования «Веретенинский сельсовет» Железногорского района Курской области</w:t>
            </w:r>
            <w:r w:rsidR="000A26DC" w:rsidRPr="002D78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78E0">
              <w:rPr>
                <w:rFonts w:ascii="Arial" w:hAnsi="Arial" w:cs="Arial"/>
                <w:sz w:val="24"/>
                <w:szCs w:val="24"/>
              </w:rPr>
              <w:t>на основании информации, представленной должником.</w:t>
            </w:r>
          </w:p>
        </w:tc>
      </w:tr>
      <w:tr w:rsidR="007A2B1C" w:rsidRPr="002D78E0">
        <w:tc>
          <w:tcPr>
            <w:tcW w:w="6583" w:type="dxa"/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7.8. Аналитический код </w:t>
            </w:r>
          </w:p>
        </w:tc>
        <w:tc>
          <w:tcPr>
            <w:tcW w:w="8221" w:type="dxa"/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Указывается при необходимости в дополнение к коду по бюджетной классификации плательщика код цели, присваиваемый органами Федерального казначейства субсидиям, субвенциям и иным межбюджетным трансфертам, имеющим целевое значение, предоставляемым из федерального бюджета бюджетам субъектов Российской Федерации (аналитический код, используемый органами Федерального казначейства для учета операций со средствами </w:t>
            </w:r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>юридических лиц, не являющихся участниками бюджетного процесса).</w:t>
            </w:r>
          </w:p>
        </w:tc>
      </w:tr>
      <w:tr w:rsidR="007A2B1C" w:rsidRPr="002D78E0">
        <w:tc>
          <w:tcPr>
            <w:tcW w:w="6583" w:type="dxa"/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bookmarkStart w:id="12" w:name="P723"/>
            <w:bookmarkEnd w:id="12"/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>7.9. Сумма в валюте выплаты</w:t>
            </w:r>
          </w:p>
        </w:tc>
        <w:tc>
          <w:tcPr>
            <w:tcW w:w="8221" w:type="dxa"/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Указывается сумма денежного обязательства в соответствии с документом, подтверждающим возникновение денежного обязательства, в единицах валюты, в которой принято денежное обязательство, с точностью до второго знака после запятой.</w:t>
            </w:r>
          </w:p>
        </w:tc>
      </w:tr>
      <w:tr w:rsidR="00225B3D" w:rsidRPr="002D78E0">
        <w:tc>
          <w:tcPr>
            <w:tcW w:w="6583" w:type="dxa"/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bookmarkStart w:id="13" w:name="P725"/>
            <w:bookmarkEnd w:id="13"/>
            <w:r w:rsidRPr="002D78E0">
              <w:rPr>
                <w:rFonts w:ascii="Arial" w:hAnsi="Arial" w:cs="Arial"/>
                <w:sz w:val="24"/>
                <w:szCs w:val="24"/>
              </w:rPr>
              <w:t>7.10. Код валюты</w:t>
            </w:r>
          </w:p>
        </w:tc>
        <w:tc>
          <w:tcPr>
            <w:tcW w:w="8221" w:type="dxa"/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Указывается код валюты, в которой принято денежное обязательство, в соответствии с Общероссийским </w:t>
            </w:r>
            <w:hyperlink r:id="rId8" w:history="1">
              <w:r w:rsidRPr="002D78E0">
                <w:rPr>
                  <w:rFonts w:ascii="Arial" w:hAnsi="Arial" w:cs="Arial"/>
                  <w:sz w:val="24"/>
                  <w:szCs w:val="24"/>
                </w:rPr>
                <w:t>классификатором</w:t>
              </w:r>
            </w:hyperlink>
            <w:r w:rsidRPr="002D78E0">
              <w:rPr>
                <w:rFonts w:ascii="Arial" w:hAnsi="Arial" w:cs="Arial"/>
                <w:sz w:val="24"/>
                <w:szCs w:val="24"/>
              </w:rPr>
              <w:t xml:space="preserve"> валют.</w:t>
            </w:r>
          </w:p>
        </w:tc>
      </w:tr>
      <w:tr w:rsidR="00225B3D" w:rsidRPr="002D78E0" w:rsidTr="00DF58D6">
        <w:trPr>
          <w:trHeight w:val="413"/>
        </w:trPr>
        <w:tc>
          <w:tcPr>
            <w:tcW w:w="6583" w:type="dxa"/>
            <w:tcBorders>
              <w:bottom w:val="single" w:sz="4" w:space="0" w:color="auto"/>
            </w:tcBorders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7.11. Сумма в рублевом эквиваленте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Указывается сумма денежного обязательства в валюте Российской Федерации.</w:t>
            </w:r>
          </w:p>
          <w:p w:rsidR="007A2B1C" w:rsidRPr="002D78E0" w:rsidRDefault="007A2B1C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blPrEx>
          <w:tblBorders>
            <w:insideH w:val="nil"/>
          </w:tblBorders>
        </w:tblPrEx>
        <w:tc>
          <w:tcPr>
            <w:tcW w:w="6583" w:type="dxa"/>
            <w:tcBorders>
              <w:top w:val="single" w:sz="4" w:space="0" w:color="auto"/>
              <w:bottom w:val="single" w:sz="4" w:space="0" w:color="auto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7.12. Перечислено сумм аванса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Указывается сумма ранее произведенного в рамках соответствующего бюджетного обязательства авансового платежа, по которому не подтверждена поставка товара (выполнение работ, оказание услуг). Графа не заполняется, в случае если в кодовой зоне "Признак авансового платежа" указано "Да".</w:t>
            </w:r>
          </w:p>
        </w:tc>
      </w:tr>
    </w:tbl>
    <w:p w:rsidR="000A26DC" w:rsidRPr="002D78E0" w:rsidRDefault="007F1194" w:rsidP="00DF58D6">
      <w:pPr>
        <w:pStyle w:val="ConsPlusNormal"/>
        <w:spacing w:before="220"/>
        <w:jc w:val="both"/>
        <w:rPr>
          <w:rFonts w:ascii="Arial" w:hAnsi="Arial" w:cs="Arial"/>
          <w:sz w:val="24"/>
          <w:szCs w:val="24"/>
        </w:rPr>
      </w:pPr>
      <w:bookmarkStart w:id="14" w:name="P736"/>
      <w:bookmarkEnd w:id="14"/>
      <w:r w:rsidRPr="002D78E0">
        <w:rPr>
          <w:rFonts w:ascii="Arial" w:hAnsi="Arial" w:cs="Arial"/>
          <w:sz w:val="24"/>
          <w:szCs w:val="24"/>
        </w:rPr>
        <w:t>&lt;*&gt; Указывается значение реквизита, идент</w:t>
      </w:r>
      <w:r w:rsidR="00DF58D6" w:rsidRPr="002D78E0">
        <w:rPr>
          <w:rFonts w:ascii="Arial" w:hAnsi="Arial" w:cs="Arial"/>
          <w:sz w:val="24"/>
          <w:szCs w:val="24"/>
        </w:rPr>
        <w:t xml:space="preserve">ичное значению соответствующего </w:t>
      </w:r>
      <w:r w:rsidRPr="002D78E0">
        <w:rPr>
          <w:rFonts w:ascii="Arial" w:hAnsi="Arial" w:cs="Arial"/>
          <w:sz w:val="24"/>
          <w:szCs w:val="24"/>
        </w:rPr>
        <w:t>реквизита учтенного органом Федерального казначейства бюджетного</w:t>
      </w:r>
      <w:r w:rsidR="00DF58D6" w:rsidRPr="002D78E0">
        <w:rPr>
          <w:rFonts w:ascii="Arial" w:hAnsi="Arial" w:cs="Arial"/>
          <w:sz w:val="24"/>
          <w:szCs w:val="24"/>
        </w:rPr>
        <w:t xml:space="preserve"> </w:t>
      </w:r>
      <w:r w:rsidRPr="002D78E0">
        <w:rPr>
          <w:rFonts w:ascii="Arial" w:hAnsi="Arial" w:cs="Arial"/>
          <w:sz w:val="24"/>
          <w:szCs w:val="24"/>
        </w:rPr>
        <w:t xml:space="preserve">обязательства с учетным номером, указанным при заполнении информации по </w:t>
      </w:r>
      <w:hyperlink w:anchor="P674" w:history="1">
        <w:r w:rsidRPr="002D78E0">
          <w:rPr>
            <w:rFonts w:ascii="Arial" w:hAnsi="Arial" w:cs="Arial"/>
            <w:sz w:val="24"/>
            <w:szCs w:val="24"/>
          </w:rPr>
          <w:t>пункту 4</w:t>
        </w:r>
      </w:hyperlink>
      <w:r w:rsidRPr="002D78E0">
        <w:rPr>
          <w:rFonts w:ascii="Arial" w:hAnsi="Arial" w:cs="Arial"/>
          <w:sz w:val="24"/>
          <w:szCs w:val="24"/>
        </w:rPr>
        <w:t>.</w:t>
      </w:r>
      <w:bookmarkStart w:id="15" w:name="P738"/>
      <w:bookmarkEnd w:id="15"/>
    </w:p>
    <w:p w:rsidR="000A26DC" w:rsidRPr="002D78E0" w:rsidRDefault="000A26DC" w:rsidP="002D78E0">
      <w:pPr>
        <w:pStyle w:val="ConsPlusNormal"/>
        <w:outlineLvl w:val="1"/>
        <w:rPr>
          <w:rFonts w:ascii="Arial" w:hAnsi="Arial" w:cs="Arial"/>
          <w:sz w:val="24"/>
          <w:szCs w:val="24"/>
        </w:rPr>
      </w:pPr>
    </w:p>
    <w:p w:rsidR="007A2B1C" w:rsidRPr="002D78E0" w:rsidRDefault="007F1194" w:rsidP="002D78E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Приложение </w:t>
      </w:r>
      <w:r w:rsidR="003472E4" w:rsidRPr="002D78E0">
        <w:rPr>
          <w:rFonts w:ascii="Arial" w:hAnsi="Arial" w:cs="Arial"/>
          <w:sz w:val="24"/>
          <w:szCs w:val="24"/>
        </w:rPr>
        <w:t>№</w:t>
      </w:r>
      <w:r w:rsidRPr="002D78E0">
        <w:rPr>
          <w:rFonts w:ascii="Arial" w:hAnsi="Arial" w:cs="Arial"/>
          <w:sz w:val="24"/>
          <w:szCs w:val="24"/>
        </w:rPr>
        <w:t xml:space="preserve"> 3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к Порядку учета бюджетных и денежных обязательств 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получателей средств бюджета муниципального образования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«Веретенинский сельсовет» Железногорского района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  <w:highlight w:val="green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Курской области органом, осуществляющим полномочия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по учету бюджетных и денежных обязательств, 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утвержденному постановлением Администрации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Веретенинск</w:t>
      </w:r>
      <w:r w:rsidR="00217C28" w:rsidRPr="002D78E0">
        <w:rPr>
          <w:rFonts w:ascii="Arial" w:hAnsi="Arial" w:cs="Arial"/>
          <w:sz w:val="24"/>
          <w:szCs w:val="24"/>
        </w:rPr>
        <w:t>ого сельсовета Железногорского р</w:t>
      </w:r>
      <w:r w:rsidRPr="002D78E0">
        <w:rPr>
          <w:rFonts w:ascii="Arial" w:hAnsi="Arial" w:cs="Arial"/>
          <w:sz w:val="24"/>
          <w:szCs w:val="24"/>
        </w:rPr>
        <w:t>айона</w:t>
      </w:r>
    </w:p>
    <w:p w:rsidR="00375442" w:rsidRPr="002D78E0" w:rsidRDefault="00DF58D6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от 25.10.</w:t>
      </w:r>
      <w:r w:rsidR="00375442" w:rsidRPr="002D78E0">
        <w:rPr>
          <w:rFonts w:ascii="Arial" w:hAnsi="Arial" w:cs="Arial"/>
          <w:sz w:val="24"/>
          <w:szCs w:val="24"/>
        </w:rPr>
        <w:t>2018</w:t>
      </w:r>
      <w:r w:rsidRPr="002D78E0">
        <w:rPr>
          <w:rFonts w:ascii="Arial" w:hAnsi="Arial" w:cs="Arial"/>
          <w:sz w:val="24"/>
          <w:szCs w:val="24"/>
        </w:rPr>
        <w:t>г. № 114</w:t>
      </w:r>
    </w:p>
    <w:p w:rsidR="00375442" w:rsidRPr="002D78E0" w:rsidRDefault="00375442" w:rsidP="0037544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A2B1C" w:rsidRPr="002D78E0" w:rsidRDefault="007A2B1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16" w:name="P755"/>
      <w:bookmarkEnd w:id="16"/>
      <w:r w:rsidRPr="002D78E0">
        <w:rPr>
          <w:rFonts w:ascii="Arial" w:hAnsi="Arial" w:cs="Arial"/>
          <w:sz w:val="24"/>
          <w:szCs w:val="24"/>
        </w:rPr>
        <w:t xml:space="preserve">                              СВЕДЕНИЯ N ____</w:t>
      </w: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        о бюджетном обязательстве</w:t>
      </w:r>
    </w:p>
    <w:p w:rsidR="007A2B1C" w:rsidRPr="002D78E0" w:rsidRDefault="007A2B1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2324"/>
        <w:gridCol w:w="2410"/>
        <w:gridCol w:w="1382"/>
      </w:tblGrid>
      <w:tr w:rsidR="007A2B1C" w:rsidRPr="002D78E0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Коды</w:t>
            </w:r>
          </w:p>
        </w:tc>
      </w:tr>
      <w:tr w:rsidR="007A2B1C" w:rsidRPr="002D78E0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Форма по </w:t>
            </w:r>
            <w:hyperlink r:id="rId9" w:history="1">
              <w:r w:rsidRPr="002D78E0">
                <w:rPr>
                  <w:rFonts w:ascii="Arial" w:hAnsi="Arial" w:cs="Arial"/>
                  <w:sz w:val="24"/>
                  <w:szCs w:val="24"/>
                </w:rPr>
                <w:t>ОКУД</w:t>
              </w:r>
            </w:hyperlink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0506101</w:t>
            </w:r>
          </w:p>
        </w:tc>
      </w:tr>
      <w:tr w:rsidR="007A2B1C" w:rsidRPr="002D78E0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от "__" _____ 20__ г.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Тип бюджетного обязательства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по ОКПО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Получатель бюджетных средств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2B1C" w:rsidRPr="002D78E0" w:rsidRDefault="007A2B1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по Сводному реестру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Номер лицевого счета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Наименование бюджета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2B1C" w:rsidRPr="002D78E0" w:rsidRDefault="007A2B1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по </w:t>
            </w:r>
            <w:hyperlink r:id="rId10" w:history="1">
              <w:r w:rsidRPr="002D78E0">
                <w:rPr>
                  <w:rFonts w:ascii="Arial" w:hAnsi="Arial" w:cs="Arial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Финансовый орган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2B1C" w:rsidRPr="002D78E0" w:rsidRDefault="007A2B1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по ОКПО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Наименование органа Федерального казначейства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2B1C" w:rsidRPr="002D78E0" w:rsidRDefault="007A2B1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по КОФК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5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Единица измерения: руб (с точностью до второго десятичного знака)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по </w:t>
            </w:r>
            <w:hyperlink r:id="rId11" w:history="1">
              <w:r w:rsidRPr="002D78E0">
                <w:rPr>
                  <w:rFonts w:ascii="Arial" w:hAnsi="Arial" w:cs="Arial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</w:tr>
    </w:tbl>
    <w:p w:rsidR="007A2B1C" w:rsidRPr="002D78E0" w:rsidRDefault="007A2B1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Раздел 1. Реквизиты документа-основания для постановки на учет</w:t>
      </w: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бюджетного обязательства (для внесения изменений в</w:t>
      </w: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  поставленное на учет бюджетное обязательство)</w:t>
      </w:r>
    </w:p>
    <w:p w:rsidR="007A2B1C" w:rsidRPr="002D78E0" w:rsidRDefault="007A2B1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907"/>
        <w:gridCol w:w="510"/>
        <w:gridCol w:w="624"/>
        <w:gridCol w:w="964"/>
        <w:gridCol w:w="964"/>
        <w:gridCol w:w="1339"/>
        <w:gridCol w:w="907"/>
        <w:gridCol w:w="893"/>
        <w:gridCol w:w="964"/>
        <w:gridCol w:w="964"/>
        <w:gridCol w:w="964"/>
        <w:gridCol w:w="964"/>
        <w:gridCol w:w="1077"/>
        <w:gridCol w:w="1382"/>
      </w:tblGrid>
      <w:tr w:rsidR="007A2B1C" w:rsidRPr="002D78E0">
        <w:tc>
          <w:tcPr>
            <w:tcW w:w="2721" w:type="dxa"/>
            <w:gridSpan w:val="4"/>
            <w:tcBorders>
              <w:lef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>Документ-основание</w:t>
            </w:r>
          </w:p>
        </w:tc>
        <w:tc>
          <w:tcPr>
            <w:tcW w:w="964" w:type="dxa"/>
            <w:vMerge w:val="restart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Предмет по документу-основанию</w:t>
            </w:r>
          </w:p>
        </w:tc>
        <w:tc>
          <w:tcPr>
            <w:tcW w:w="964" w:type="dxa"/>
            <w:vMerge w:val="restart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Учетный номер бюджетного обязательства</w:t>
            </w:r>
          </w:p>
        </w:tc>
        <w:tc>
          <w:tcPr>
            <w:tcW w:w="1339" w:type="dxa"/>
            <w:vMerge w:val="restart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Уникальный номер реестровой записи в реестре контрактов/реестре соглашений</w:t>
            </w:r>
          </w:p>
        </w:tc>
        <w:tc>
          <w:tcPr>
            <w:tcW w:w="907" w:type="dxa"/>
            <w:vMerge w:val="restart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Сумма в валюте обязательства</w:t>
            </w:r>
          </w:p>
        </w:tc>
        <w:tc>
          <w:tcPr>
            <w:tcW w:w="893" w:type="dxa"/>
            <w:vMerge w:val="restart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Код валюты по </w:t>
            </w:r>
            <w:hyperlink r:id="rId12" w:history="1">
              <w:r w:rsidRPr="002D78E0">
                <w:rPr>
                  <w:rFonts w:ascii="Arial" w:hAnsi="Arial" w:cs="Arial"/>
                  <w:sz w:val="24"/>
                  <w:szCs w:val="24"/>
                </w:rPr>
                <w:t>ОКВ</w:t>
              </w:r>
            </w:hyperlink>
          </w:p>
        </w:tc>
        <w:tc>
          <w:tcPr>
            <w:tcW w:w="964" w:type="dxa"/>
            <w:vMerge w:val="restart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Сумма в валюте Российской Федерации</w:t>
            </w:r>
          </w:p>
        </w:tc>
        <w:tc>
          <w:tcPr>
            <w:tcW w:w="1928" w:type="dxa"/>
            <w:gridSpan w:val="2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Авансовый платеж</w:t>
            </w:r>
          </w:p>
        </w:tc>
        <w:tc>
          <w:tcPr>
            <w:tcW w:w="2041" w:type="dxa"/>
            <w:gridSpan w:val="2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Уведомление о поступлении исполнительного документа/решения налогового органа</w:t>
            </w:r>
          </w:p>
        </w:tc>
        <w:tc>
          <w:tcPr>
            <w:tcW w:w="1382" w:type="dxa"/>
            <w:vMerge w:val="restart"/>
            <w:tcBorders>
              <w:righ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Основание для невключения договора (государственного контракта) в реестр контрактов</w:t>
            </w:r>
          </w:p>
        </w:tc>
      </w:tr>
      <w:tr w:rsidR="007A2B1C" w:rsidRPr="002D78E0">
        <w:tc>
          <w:tcPr>
            <w:tcW w:w="680" w:type="dxa"/>
            <w:tcBorders>
              <w:lef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вид</w:t>
            </w:r>
          </w:p>
        </w:tc>
        <w:tc>
          <w:tcPr>
            <w:tcW w:w="907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510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номер</w:t>
            </w:r>
          </w:p>
        </w:tc>
        <w:tc>
          <w:tcPr>
            <w:tcW w:w="62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964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процент от общей суммы авансового платежа</w:t>
            </w:r>
          </w:p>
        </w:tc>
        <w:tc>
          <w:tcPr>
            <w:tcW w:w="96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сумма авансового платежа</w:t>
            </w:r>
          </w:p>
        </w:tc>
        <w:tc>
          <w:tcPr>
            <w:tcW w:w="96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номер</w:t>
            </w:r>
          </w:p>
        </w:tc>
        <w:tc>
          <w:tcPr>
            <w:tcW w:w="1077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1382" w:type="dxa"/>
            <w:vMerge/>
            <w:tcBorders>
              <w:right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680" w:type="dxa"/>
            <w:tcBorders>
              <w:lef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2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6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39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07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93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6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6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7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382" w:type="dxa"/>
            <w:tcBorders>
              <w:righ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7A2B1C" w:rsidRPr="002D78E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8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A2B1C" w:rsidRPr="002D78E0" w:rsidRDefault="007A2B1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Раздел 2. Реквизиты контрагента/взыскателя по исполнительному</w:t>
      </w: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   документу/решению налогового органа</w:t>
      </w:r>
    </w:p>
    <w:p w:rsidR="007A2B1C" w:rsidRPr="002D78E0" w:rsidRDefault="007A2B1C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907"/>
        <w:gridCol w:w="964"/>
        <w:gridCol w:w="1134"/>
        <w:gridCol w:w="964"/>
        <w:gridCol w:w="1191"/>
        <w:gridCol w:w="794"/>
        <w:gridCol w:w="1020"/>
        <w:gridCol w:w="850"/>
      </w:tblGrid>
      <w:tr w:rsidR="007A2B1C" w:rsidRPr="002D78E0">
        <w:tc>
          <w:tcPr>
            <w:tcW w:w="1757" w:type="dxa"/>
            <w:tcBorders>
              <w:lef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Наименование юридического лица/ФИО физического лица</w:t>
            </w:r>
          </w:p>
        </w:tc>
        <w:tc>
          <w:tcPr>
            <w:tcW w:w="907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96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КПП</w:t>
            </w:r>
          </w:p>
        </w:tc>
        <w:tc>
          <w:tcPr>
            <w:tcW w:w="113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Код по Сводному реестру</w:t>
            </w:r>
          </w:p>
        </w:tc>
        <w:tc>
          <w:tcPr>
            <w:tcW w:w="96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Номер лицевого счета</w:t>
            </w:r>
          </w:p>
        </w:tc>
        <w:tc>
          <w:tcPr>
            <w:tcW w:w="1191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Номер банковского счета</w:t>
            </w:r>
          </w:p>
        </w:tc>
        <w:tc>
          <w:tcPr>
            <w:tcW w:w="79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Наименование банка</w:t>
            </w:r>
          </w:p>
        </w:tc>
        <w:tc>
          <w:tcPr>
            <w:tcW w:w="1020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БИК банка</w:t>
            </w:r>
          </w:p>
        </w:tc>
        <w:tc>
          <w:tcPr>
            <w:tcW w:w="850" w:type="dxa"/>
            <w:tcBorders>
              <w:righ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Корреспондентский счет банка</w:t>
            </w:r>
          </w:p>
        </w:tc>
      </w:tr>
      <w:tr w:rsidR="007A2B1C" w:rsidRPr="002D78E0">
        <w:tc>
          <w:tcPr>
            <w:tcW w:w="1757" w:type="dxa"/>
            <w:tcBorders>
              <w:lef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91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9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20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7A2B1C" w:rsidRPr="002D78E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5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1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5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1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A2B1C" w:rsidRPr="002D78E0" w:rsidRDefault="007A2B1C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                                        Номер страницы ___</w:t>
      </w: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                                         Всего страниц ___</w:t>
      </w:r>
    </w:p>
    <w:p w:rsidR="007A2B1C" w:rsidRPr="002D78E0" w:rsidRDefault="007A2B1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                                        Форма 0506101 с. 2</w:t>
      </w:r>
    </w:p>
    <w:p w:rsidR="007A2B1C" w:rsidRPr="002D78E0" w:rsidRDefault="007A2B1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   Раздел 3. Расшифровка обязательства</w:t>
      </w:r>
    </w:p>
    <w:p w:rsidR="007A2B1C" w:rsidRPr="002D78E0" w:rsidRDefault="007A2B1C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62"/>
        <w:gridCol w:w="835"/>
        <w:gridCol w:w="964"/>
        <w:gridCol w:w="634"/>
        <w:gridCol w:w="567"/>
        <w:gridCol w:w="1077"/>
        <w:gridCol w:w="1162"/>
        <w:gridCol w:w="1077"/>
        <w:gridCol w:w="744"/>
        <w:gridCol w:w="744"/>
        <w:gridCol w:w="749"/>
        <w:gridCol w:w="744"/>
        <w:gridCol w:w="749"/>
        <w:gridCol w:w="778"/>
      </w:tblGrid>
      <w:tr w:rsidR="007A2B1C" w:rsidRPr="002D78E0">
        <w:tc>
          <w:tcPr>
            <w:tcW w:w="3297" w:type="dxa"/>
            <w:gridSpan w:val="2"/>
            <w:tcBorders>
              <w:lef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Объект ФАИП</w:t>
            </w:r>
          </w:p>
        </w:tc>
        <w:tc>
          <w:tcPr>
            <w:tcW w:w="964" w:type="dxa"/>
            <w:vMerge w:val="restart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Наименование вида средств</w:t>
            </w:r>
          </w:p>
        </w:tc>
        <w:tc>
          <w:tcPr>
            <w:tcW w:w="634" w:type="dxa"/>
            <w:vMerge w:val="restart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Код строки</w:t>
            </w:r>
          </w:p>
        </w:tc>
        <w:tc>
          <w:tcPr>
            <w:tcW w:w="567" w:type="dxa"/>
            <w:vMerge w:val="restart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Код по БК</w:t>
            </w:r>
          </w:p>
        </w:tc>
        <w:tc>
          <w:tcPr>
            <w:tcW w:w="1077" w:type="dxa"/>
            <w:vMerge w:val="restart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Признак безусловности обязательства</w:t>
            </w:r>
          </w:p>
        </w:tc>
        <w:tc>
          <w:tcPr>
            <w:tcW w:w="1162" w:type="dxa"/>
            <w:vMerge w:val="restart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Сумма исполненного обязательства прошлых лет</w:t>
            </w:r>
          </w:p>
        </w:tc>
        <w:tc>
          <w:tcPr>
            <w:tcW w:w="1077" w:type="dxa"/>
            <w:vMerge w:val="restart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Сумма неисполненного обязательства прошлых лет</w:t>
            </w:r>
          </w:p>
        </w:tc>
        <w:tc>
          <w:tcPr>
            <w:tcW w:w="4508" w:type="dxa"/>
            <w:gridSpan w:val="6"/>
            <w:tcBorders>
              <w:righ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Сумма на 20__ текущий финансовый год в валюте обязательства с помесячной разбивкой</w:t>
            </w:r>
          </w:p>
        </w:tc>
      </w:tr>
      <w:tr w:rsidR="007A2B1C" w:rsidRPr="002D78E0">
        <w:tc>
          <w:tcPr>
            <w:tcW w:w="2462" w:type="dxa"/>
            <w:tcBorders>
              <w:lef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наименование (мероприятие по информатизации)</w:t>
            </w:r>
          </w:p>
        </w:tc>
        <w:tc>
          <w:tcPr>
            <w:tcW w:w="835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код (мероприятие по информатизации)</w:t>
            </w:r>
          </w:p>
        </w:tc>
        <w:tc>
          <w:tcPr>
            <w:tcW w:w="964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январь</w:t>
            </w:r>
          </w:p>
        </w:tc>
        <w:tc>
          <w:tcPr>
            <w:tcW w:w="74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749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74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749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778" w:type="dxa"/>
            <w:tcBorders>
              <w:righ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</w:tr>
      <w:tr w:rsidR="007A2B1C" w:rsidRPr="002D78E0">
        <w:tblPrEx>
          <w:tblBorders>
            <w:right w:val="single" w:sz="4" w:space="0" w:color="auto"/>
          </w:tblBorders>
        </w:tblPrEx>
        <w:tc>
          <w:tcPr>
            <w:tcW w:w="2462" w:type="dxa"/>
            <w:tcBorders>
              <w:lef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3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62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77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4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4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49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4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49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78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7A2B1C" w:rsidRPr="002D78E0">
        <w:tblPrEx>
          <w:tblBorders>
            <w:right w:val="single" w:sz="4" w:space="0" w:color="auto"/>
          </w:tblBorders>
        </w:tblPrEx>
        <w:tc>
          <w:tcPr>
            <w:tcW w:w="2462" w:type="dxa"/>
            <w:vMerge w:val="restart"/>
            <w:tcBorders>
              <w:lef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vMerge w:val="restart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9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9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blPrEx>
          <w:tblBorders>
            <w:right w:val="single" w:sz="4" w:space="0" w:color="auto"/>
          </w:tblBorders>
        </w:tblPrEx>
        <w:tc>
          <w:tcPr>
            <w:tcW w:w="2462" w:type="dxa"/>
            <w:vMerge/>
            <w:tcBorders>
              <w:left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blPrEx>
          <w:tblBorders>
            <w:right w:val="single" w:sz="4" w:space="0" w:color="auto"/>
          </w:tblBorders>
        </w:tblPrEx>
        <w:tc>
          <w:tcPr>
            <w:tcW w:w="2462" w:type="dxa"/>
            <w:tcBorders>
              <w:lef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Итого по коду объекта ФАИП (коду мероприятия по информатизации)</w:t>
            </w:r>
          </w:p>
        </w:tc>
        <w:tc>
          <w:tcPr>
            <w:tcW w:w="835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634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center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62" w:type="dxa"/>
            <w:vAlign w:val="center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center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744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blPrEx>
          <w:tblBorders>
            <w:right w:val="single" w:sz="4" w:space="0" w:color="auto"/>
          </w:tblBorders>
        </w:tblPrEx>
        <w:tc>
          <w:tcPr>
            <w:tcW w:w="2462" w:type="dxa"/>
            <w:vMerge w:val="restart"/>
            <w:tcBorders>
              <w:lef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vMerge w:val="restart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blPrEx>
          <w:tblBorders>
            <w:right w:val="single" w:sz="4" w:space="0" w:color="auto"/>
          </w:tblBorders>
        </w:tblPrEx>
        <w:tc>
          <w:tcPr>
            <w:tcW w:w="2462" w:type="dxa"/>
            <w:vMerge/>
            <w:tcBorders>
              <w:left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blPrEx>
          <w:tblBorders>
            <w:right w:val="single" w:sz="4" w:space="0" w:color="auto"/>
          </w:tblBorders>
        </w:tblPrEx>
        <w:tc>
          <w:tcPr>
            <w:tcW w:w="2462" w:type="dxa"/>
            <w:tcBorders>
              <w:lef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Итого по коду объекта ФАИП (коду мероприятия по информатизации)</w:t>
            </w:r>
          </w:p>
        </w:tc>
        <w:tc>
          <w:tcPr>
            <w:tcW w:w="835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634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center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62" w:type="dxa"/>
            <w:vAlign w:val="center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center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744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A2B1C" w:rsidRPr="002D78E0" w:rsidRDefault="007A2B1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567"/>
        <w:gridCol w:w="680"/>
        <w:gridCol w:w="680"/>
        <w:gridCol w:w="680"/>
        <w:gridCol w:w="624"/>
        <w:gridCol w:w="680"/>
        <w:gridCol w:w="1077"/>
        <w:gridCol w:w="1134"/>
        <w:gridCol w:w="964"/>
        <w:gridCol w:w="1361"/>
        <w:gridCol w:w="850"/>
        <w:gridCol w:w="737"/>
        <w:gridCol w:w="737"/>
        <w:gridCol w:w="794"/>
      </w:tblGrid>
      <w:tr w:rsidR="007A2B1C" w:rsidRPr="002D78E0">
        <w:tc>
          <w:tcPr>
            <w:tcW w:w="643" w:type="dxa"/>
            <w:vMerge w:val="restart"/>
            <w:tcBorders>
              <w:lef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Код строки</w:t>
            </w:r>
          </w:p>
        </w:tc>
        <w:tc>
          <w:tcPr>
            <w:tcW w:w="4988" w:type="dxa"/>
            <w:gridSpan w:val="7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Сумма на 20__ текущий финансовый год в валюте обязательства с помесячной разбивкой</w:t>
            </w:r>
          </w:p>
        </w:tc>
        <w:tc>
          <w:tcPr>
            <w:tcW w:w="4309" w:type="dxa"/>
            <w:gridSpan w:val="4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Сумма в валюте обязательства</w:t>
            </w:r>
          </w:p>
        </w:tc>
        <w:tc>
          <w:tcPr>
            <w:tcW w:w="737" w:type="dxa"/>
            <w:vMerge w:val="restart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Дата выплаты по исполнительному документу</w:t>
            </w:r>
          </w:p>
        </w:tc>
        <w:tc>
          <w:tcPr>
            <w:tcW w:w="737" w:type="dxa"/>
            <w:vMerge w:val="restart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Аналитический код</w:t>
            </w:r>
          </w:p>
        </w:tc>
        <w:tc>
          <w:tcPr>
            <w:tcW w:w="794" w:type="dxa"/>
            <w:vMerge w:val="restart"/>
            <w:tcBorders>
              <w:righ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7A2B1C" w:rsidRPr="002D78E0">
        <w:tc>
          <w:tcPr>
            <w:tcW w:w="643" w:type="dxa"/>
            <w:vMerge/>
            <w:tcBorders>
              <w:left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июль</w:t>
            </w:r>
          </w:p>
        </w:tc>
        <w:tc>
          <w:tcPr>
            <w:tcW w:w="680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август</w:t>
            </w:r>
          </w:p>
        </w:tc>
        <w:tc>
          <w:tcPr>
            <w:tcW w:w="680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680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62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680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декабрь</w:t>
            </w:r>
          </w:p>
        </w:tc>
        <w:tc>
          <w:tcPr>
            <w:tcW w:w="1077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итого на год</w:t>
            </w:r>
          </w:p>
        </w:tc>
        <w:tc>
          <w:tcPr>
            <w:tcW w:w="113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96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1361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третий год после текущего финансового года</w:t>
            </w:r>
          </w:p>
        </w:tc>
        <w:tc>
          <w:tcPr>
            <w:tcW w:w="850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последующие годы</w:t>
            </w:r>
          </w:p>
        </w:tc>
        <w:tc>
          <w:tcPr>
            <w:tcW w:w="737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right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643" w:type="dxa"/>
            <w:tcBorders>
              <w:lef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80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80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680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62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680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077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96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361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737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737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794" w:type="dxa"/>
            <w:tcBorders>
              <w:righ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  <w:tr w:rsidR="007A2B1C" w:rsidRPr="002D78E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43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43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43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43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43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43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A2B1C" w:rsidRPr="002D78E0" w:rsidRDefault="007A2B1C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Руководитель           _________________  _________  ______________________</w:t>
      </w: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(уполномоченное лицо)     (должность)     (подпись)   (расшифровка подписи)</w:t>
      </w:r>
    </w:p>
    <w:p w:rsidR="007A2B1C" w:rsidRPr="002D78E0" w:rsidRDefault="007A2B1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3472E4" w:rsidRPr="002D78E0" w:rsidRDefault="00DF58D6" w:rsidP="00DF58D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"__" ________ 20__ </w:t>
      </w:r>
    </w:p>
    <w:p w:rsidR="003472E4" w:rsidRPr="002D78E0" w:rsidRDefault="003472E4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3472E4" w:rsidRPr="002D78E0" w:rsidRDefault="003472E4" w:rsidP="002D78E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7A2B1C" w:rsidRPr="002D78E0" w:rsidRDefault="007F1194" w:rsidP="002D78E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Приложение </w:t>
      </w:r>
      <w:r w:rsidR="00C04D6B" w:rsidRPr="002D78E0">
        <w:rPr>
          <w:rFonts w:ascii="Arial" w:hAnsi="Arial" w:cs="Arial"/>
          <w:sz w:val="24"/>
          <w:szCs w:val="24"/>
        </w:rPr>
        <w:t>№</w:t>
      </w:r>
      <w:r w:rsidRPr="002D78E0">
        <w:rPr>
          <w:rFonts w:ascii="Arial" w:hAnsi="Arial" w:cs="Arial"/>
          <w:sz w:val="24"/>
          <w:szCs w:val="24"/>
        </w:rPr>
        <w:t xml:space="preserve"> 4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к Порядку учета бюджетных и денежных обязательств 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получателей средств бюджета муниципального образования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«Веретенинский сельсовет» Железногорского района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  <w:highlight w:val="green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Курской области органом, осуществляющим полномочия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по учету бюджетных и денежных обязательств, 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утвержденному постановлением Администрации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Веретенинского сельсовета Ж</w:t>
      </w:r>
      <w:r w:rsidR="00DF58D6" w:rsidRPr="002D78E0">
        <w:rPr>
          <w:rFonts w:ascii="Arial" w:hAnsi="Arial" w:cs="Arial"/>
          <w:sz w:val="24"/>
          <w:szCs w:val="24"/>
        </w:rPr>
        <w:t>елезногорского р</w:t>
      </w:r>
      <w:r w:rsidRPr="002D78E0">
        <w:rPr>
          <w:rFonts w:ascii="Arial" w:hAnsi="Arial" w:cs="Arial"/>
          <w:sz w:val="24"/>
          <w:szCs w:val="24"/>
        </w:rPr>
        <w:t>айона</w:t>
      </w:r>
    </w:p>
    <w:p w:rsidR="00375442" w:rsidRPr="002D78E0" w:rsidRDefault="00DF58D6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от 25.10.</w:t>
      </w:r>
      <w:r w:rsidR="00375442" w:rsidRPr="002D78E0">
        <w:rPr>
          <w:rFonts w:ascii="Arial" w:hAnsi="Arial" w:cs="Arial"/>
          <w:sz w:val="24"/>
          <w:szCs w:val="24"/>
        </w:rPr>
        <w:t>2018</w:t>
      </w:r>
      <w:r w:rsidRPr="002D78E0">
        <w:rPr>
          <w:rFonts w:ascii="Arial" w:hAnsi="Arial" w:cs="Arial"/>
          <w:sz w:val="24"/>
          <w:szCs w:val="24"/>
        </w:rPr>
        <w:t>г. № 114</w:t>
      </w:r>
    </w:p>
    <w:p w:rsidR="00375442" w:rsidRPr="002D78E0" w:rsidRDefault="00375442" w:rsidP="0037544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A2B1C" w:rsidRPr="002D78E0" w:rsidRDefault="007A2B1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17" w:name="P1155"/>
      <w:bookmarkEnd w:id="17"/>
      <w:r w:rsidRPr="002D78E0">
        <w:rPr>
          <w:rFonts w:ascii="Arial" w:hAnsi="Arial" w:cs="Arial"/>
          <w:sz w:val="24"/>
          <w:szCs w:val="24"/>
        </w:rPr>
        <w:t xml:space="preserve">                                 СВЕДЕНИЯ</w:t>
      </w: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     о денежном обязательстве N ____</w:t>
      </w:r>
    </w:p>
    <w:p w:rsidR="007A2B1C" w:rsidRPr="002D78E0" w:rsidRDefault="007A2B1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041"/>
        <w:gridCol w:w="2947"/>
        <w:gridCol w:w="1241"/>
      </w:tblGrid>
      <w:tr w:rsidR="00225B3D" w:rsidRPr="002D78E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Коды</w:t>
            </w:r>
          </w:p>
        </w:tc>
      </w:tr>
      <w:tr w:rsidR="00225B3D" w:rsidRPr="002D78E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Форма по </w:t>
            </w:r>
            <w:hyperlink r:id="rId13" w:history="1">
              <w:r w:rsidRPr="002D78E0">
                <w:rPr>
                  <w:rFonts w:ascii="Arial" w:hAnsi="Arial" w:cs="Arial"/>
                  <w:sz w:val="24"/>
                  <w:szCs w:val="24"/>
                </w:rPr>
                <w:t>ОКУД</w:t>
              </w:r>
            </w:hyperlink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0506102</w:t>
            </w:r>
          </w:p>
        </w:tc>
      </w:tr>
      <w:tr w:rsidR="00225B3D" w:rsidRPr="002D78E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от "__" ___ 20__ г.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B3D" w:rsidRPr="002D78E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Получатель бюджетных средств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Код по Сводному реестру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B3D" w:rsidRPr="002D78E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Номер лицевого счета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B3D" w:rsidRPr="002D78E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Глава по БК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B3D" w:rsidRPr="002D78E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>Наименование бюджета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по </w:t>
            </w:r>
            <w:hyperlink r:id="rId14" w:history="1">
              <w:r w:rsidRPr="002D78E0">
                <w:rPr>
                  <w:rFonts w:ascii="Arial" w:hAnsi="Arial" w:cs="Arial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B3D" w:rsidRPr="002D78E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Финансовый орган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по ОКПО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Территориальный орган Федерального казначейства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по КОФК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Учетный номер бюджетного обязательства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Учетный номер денежного обязательства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Признак авансового платежа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Периодичность: ежедневная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5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Единица измерения: руб.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по </w:t>
            </w:r>
            <w:hyperlink r:id="rId15" w:history="1">
              <w:r w:rsidRPr="002D78E0">
                <w:rPr>
                  <w:rFonts w:ascii="Arial" w:hAnsi="Arial" w:cs="Arial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</w:tr>
      <w:tr w:rsidR="007A2B1C" w:rsidRPr="002D78E0">
        <w:tc>
          <w:tcPr>
            <w:tcW w:w="5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F1194">
            <w:pPr>
              <w:pStyle w:val="ConsPlusNormal"/>
              <w:ind w:left="2041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денежные единицы в иностранной валюте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по </w:t>
            </w:r>
            <w:hyperlink r:id="rId16" w:history="1">
              <w:r w:rsidRPr="002D78E0">
                <w:rPr>
                  <w:rFonts w:ascii="Arial" w:hAnsi="Arial" w:cs="Arial"/>
                  <w:sz w:val="24"/>
                  <w:szCs w:val="24"/>
                </w:rPr>
                <w:t>ОКВ</w:t>
              </w:r>
            </w:hyperlink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A2B1C" w:rsidRPr="002D78E0" w:rsidRDefault="007A2B1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1. Реквизиты документа, подтверждающего возникновение</w:t>
      </w: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         денежного обязательства</w:t>
      </w:r>
    </w:p>
    <w:p w:rsidR="007A2B1C" w:rsidRPr="002D78E0" w:rsidRDefault="007A2B1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3"/>
        <w:gridCol w:w="2551"/>
        <w:gridCol w:w="1474"/>
        <w:gridCol w:w="1701"/>
        <w:gridCol w:w="2825"/>
      </w:tblGrid>
      <w:tr w:rsidR="007A2B1C" w:rsidRPr="002D78E0">
        <w:tc>
          <w:tcPr>
            <w:tcW w:w="1043" w:type="dxa"/>
            <w:tcBorders>
              <w:lef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Вид</w:t>
            </w:r>
          </w:p>
        </w:tc>
        <w:tc>
          <w:tcPr>
            <w:tcW w:w="2551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Номер</w:t>
            </w:r>
          </w:p>
        </w:tc>
        <w:tc>
          <w:tcPr>
            <w:tcW w:w="147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  <w:tc>
          <w:tcPr>
            <w:tcW w:w="2825" w:type="dxa"/>
            <w:tcBorders>
              <w:righ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Предмет</w:t>
            </w:r>
          </w:p>
        </w:tc>
      </w:tr>
      <w:tr w:rsidR="007A2B1C" w:rsidRPr="002D78E0">
        <w:tc>
          <w:tcPr>
            <w:tcW w:w="1043" w:type="dxa"/>
            <w:tcBorders>
              <w:lef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25" w:type="dxa"/>
            <w:tcBorders>
              <w:righ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A2B1C" w:rsidRPr="002D78E0">
        <w:tblPrEx>
          <w:tblBorders>
            <w:left w:val="single" w:sz="4" w:space="0" w:color="auto"/>
          </w:tblBorders>
        </w:tblPrEx>
        <w:tc>
          <w:tcPr>
            <w:tcW w:w="1043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A2B1C" w:rsidRPr="002D78E0" w:rsidRDefault="007A2B1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2. Расшифровка документа, подтверждающего возникновение</w:t>
      </w: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         денежного обязательства</w:t>
      </w:r>
    </w:p>
    <w:p w:rsidR="007A2B1C" w:rsidRPr="002D78E0" w:rsidRDefault="007A2B1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3"/>
        <w:gridCol w:w="1027"/>
        <w:gridCol w:w="2289"/>
        <w:gridCol w:w="1086"/>
        <w:gridCol w:w="1033"/>
        <w:gridCol w:w="572"/>
        <w:gridCol w:w="1028"/>
        <w:gridCol w:w="1587"/>
      </w:tblGrid>
      <w:tr w:rsidR="007A2B1C" w:rsidRPr="002D78E0">
        <w:tc>
          <w:tcPr>
            <w:tcW w:w="983" w:type="dxa"/>
            <w:vMerge w:val="restart"/>
            <w:tcBorders>
              <w:lef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Код объект</w:t>
            </w:r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>а по ФАИП (код мероприятия по информатизации)</w:t>
            </w:r>
          </w:p>
        </w:tc>
        <w:tc>
          <w:tcPr>
            <w:tcW w:w="1027" w:type="dxa"/>
            <w:vMerge w:val="restart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 xml:space="preserve">Наименование </w:t>
            </w:r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>вида средств</w:t>
            </w:r>
          </w:p>
        </w:tc>
        <w:tc>
          <w:tcPr>
            <w:tcW w:w="2289" w:type="dxa"/>
            <w:vMerge w:val="restart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>Код по БК</w:t>
            </w:r>
          </w:p>
        </w:tc>
        <w:tc>
          <w:tcPr>
            <w:tcW w:w="1086" w:type="dxa"/>
            <w:vMerge w:val="restart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Аналитический </w:t>
            </w:r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1033" w:type="dxa"/>
            <w:vMerge w:val="restart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 xml:space="preserve">Сумма в </w:t>
            </w:r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>валюте выплаты</w:t>
            </w:r>
          </w:p>
        </w:tc>
        <w:tc>
          <w:tcPr>
            <w:tcW w:w="572" w:type="dxa"/>
            <w:vMerge w:val="restart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>Код вал</w:t>
            </w:r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>юты</w:t>
            </w:r>
          </w:p>
        </w:tc>
        <w:tc>
          <w:tcPr>
            <w:tcW w:w="2615" w:type="dxa"/>
            <w:gridSpan w:val="2"/>
            <w:tcBorders>
              <w:righ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>Сумма в рублевом эквиваленте</w:t>
            </w:r>
          </w:p>
        </w:tc>
      </w:tr>
      <w:tr w:rsidR="007A2B1C" w:rsidRPr="002D78E0">
        <w:tc>
          <w:tcPr>
            <w:tcW w:w="983" w:type="dxa"/>
            <w:vMerge/>
            <w:tcBorders>
              <w:left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6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3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87" w:type="dxa"/>
            <w:tcBorders>
              <w:righ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в том числе перечислено сумм аванса</w:t>
            </w:r>
          </w:p>
        </w:tc>
      </w:tr>
      <w:tr w:rsidR="007A2B1C" w:rsidRPr="002D78E0">
        <w:tc>
          <w:tcPr>
            <w:tcW w:w="983" w:type="dxa"/>
            <w:tcBorders>
              <w:lef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89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86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33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72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28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righ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7A2B1C" w:rsidRPr="002D78E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83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9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6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3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83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9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6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3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83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9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6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3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83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9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6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3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blPrEx>
          <w:tblBorders>
            <w:right w:val="single" w:sz="4" w:space="0" w:color="auto"/>
          </w:tblBorders>
        </w:tblPrEx>
        <w:tc>
          <w:tcPr>
            <w:tcW w:w="6990" w:type="dxa"/>
            <w:gridSpan w:val="6"/>
            <w:tcBorders>
              <w:left w:val="nil"/>
              <w:bottom w:val="nil"/>
            </w:tcBorders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28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A2B1C" w:rsidRPr="002D78E0" w:rsidRDefault="007A2B1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Руководитель           _________________  _________  ______________________</w:t>
      </w: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(уполномоченное лицо)     (должность)     (подпись)   (расшифровка подписи)</w:t>
      </w:r>
    </w:p>
    <w:p w:rsidR="007A2B1C" w:rsidRPr="002D78E0" w:rsidRDefault="007A2B1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Главный бухгалтер      _________________  _________  ______________________</w:t>
      </w: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(уполномоченное лицо)     (должность)     (подпись)   (расшифровка подписи)</w:t>
      </w:r>
    </w:p>
    <w:p w:rsidR="007A2B1C" w:rsidRPr="002D78E0" w:rsidRDefault="007A2B1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"__" ________ 20__ г.</w:t>
      </w:r>
    </w:p>
    <w:p w:rsidR="007A2B1C" w:rsidRPr="002D78E0" w:rsidRDefault="007A2B1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98"/>
      </w:tblGrid>
      <w:tr w:rsidR="007A2B1C" w:rsidRPr="002D78E0">
        <w:tc>
          <w:tcPr>
            <w:tcW w:w="9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Отметка органа Федерального казначейства</w:t>
            </w:r>
          </w:p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о регистрации Сведений о денежном обязательстве</w:t>
            </w:r>
          </w:p>
        </w:tc>
      </w:tr>
      <w:tr w:rsidR="007A2B1C" w:rsidRPr="002D78E0">
        <w:tc>
          <w:tcPr>
            <w:tcW w:w="9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Номер сведений ________________</w:t>
            </w:r>
          </w:p>
        </w:tc>
      </w:tr>
      <w:tr w:rsidR="007A2B1C" w:rsidRPr="002D78E0">
        <w:tc>
          <w:tcPr>
            <w:tcW w:w="9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B1C" w:rsidRPr="002D78E0" w:rsidRDefault="007F1194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>Ответственный исполнитель ____________________________________________</w:t>
            </w:r>
          </w:p>
          <w:p w:rsidR="007A2B1C" w:rsidRPr="002D78E0" w:rsidRDefault="007F1194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                          (должность) (подпись) (расшифровка (телефон)</w:t>
            </w:r>
          </w:p>
          <w:p w:rsidR="007A2B1C" w:rsidRPr="002D78E0" w:rsidRDefault="007F1194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подписи)</w:t>
            </w:r>
          </w:p>
        </w:tc>
      </w:tr>
      <w:tr w:rsidR="007A2B1C" w:rsidRPr="002D78E0">
        <w:tc>
          <w:tcPr>
            <w:tcW w:w="9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"__" _________ 20__ г.</w:t>
            </w:r>
          </w:p>
        </w:tc>
      </w:tr>
    </w:tbl>
    <w:p w:rsidR="007A2B1C" w:rsidRPr="002D78E0" w:rsidRDefault="007A2B1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                                      Номер страницы _____</w:t>
      </w:r>
    </w:p>
    <w:p w:rsidR="00DF58D6" w:rsidRPr="002D78E0" w:rsidRDefault="007F1194" w:rsidP="002D78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                                      Всего страниц ______</w:t>
      </w:r>
    </w:p>
    <w:p w:rsidR="00DF58D6" w:rsidRPr="002D78E0" w:rsidRDefault="00DF58D6" w:rsidP="00DF58D6">
      <w:pPr>
        <w:pStyle w:val="ConsPlusNormal"/>
        <w:outlineLvl w:val="1"/>
        <w:rPr>
          <w:rFonts w:ascii="Arial" w:hAnsi="Arial" w:cs="Arial"/>
          <w:sz w:val="24"/>
          <w:szCs w:val="24"/>
        </w:rPr>
      </w:pPr>
    </w:p>
    <w:p w:rsidR="00A071DF" w:rsidRPr="002D78E0" w:rsidRDefault="00A071DF" w:rsidP="002D78E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7A2B1C" w:rsidRPr="002D78E0" w:rsidRDefault="007F1194" w:rsidP="002D78E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Приложение </w:t>
      </w:r>
      <w:r w:rsidR="00A071DF" w:rsidRPr="002D78E0">
        <w:rPr>
          <w:rFonts w:ascii="Arial" w:hAnsi="Arial" w:cs="Arial"/>
          <w:sz w:val="24"/>
          <w:szCs w:val="24"/>
        </w:rPr>
        <w:t>№</w:t>
      </w:r>
      <w:r w:rsidRPr="002D78E0">
        <w:rPr>
          <w:rFonts w:ascii="Arial" w:hAnsi="Arial" w:cs="Arial"/>
          <w:sz w:val="24"/>
          <w:szCs w:val="24"/>
        </w:rPr>
        <w:t xml:space="preserve"> 4.1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bookmarkStart w:id="18" w:name="P1322"/>
      <w:bookmarkEnd w:id="18"/>
      <w:r w:rsidRPr="002D78E0">
        <w:rPr>
          <w:rFonts w:ascii="Arial" w:hAnsi="Arial" w:cs="Arial"/>
          <w:sz w:val="24"/>
          <w:szCs w:val="24"/>
        </w:rPr>
        <w:t xml:space="preserve">к Порядку учета бюджетных и денежных обязательств 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получателей средств бюджета муниципального образования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«Веретенинский сельсовет» Железногорского района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  <w:highlight w:val="green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Курской области органом, осуществляющим полномочия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по учету бюджетных и денежных обязательств, 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утвержденному постановлением Администрации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Веретенинск</w:t>
      </w:r>
      <w:r w:rsidR="00217C28" w:rsidRPr="002D78E0">
        <w:rPr>
          <w:rFonts w:ascii="Arial" w:hAnsi="Arial" w:cs="Arial"/>
          <w:sz w:val="24"/>
          <w:szCs w:val="24"/>
        </w:rPr>
        <w:t>ого сельсовета Железногорского р</w:t>
      </w:r>
      <w:r w:rsidRPr="002D78E0">
        <w:rPr>
          <w:rFonts w:ascii="Arial" w:hAnsi="Arial" w:cs="Arial"/>
          <w:sz w:val="24"/>
          <w:szCs w:val="24"/>
        </w:rPr>
        <w:t>айона</w:t>
      </w:r>
    </w:p>
    <w:p w:rsidR="00375442" w:rsidRPr="002D78E0" w:rsidRDefault="00DF58D6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от 25.10.</w:t>
      </w:r>
      <w:r w:rsidR="00375442" w:rsidRPr="002D78E0">
        <w:rPr>
          <w:rFonts w:ascii="Arial" w:hAnsi="Arial" w:cs="Arial"/>
          <w:sz w:val="24"/>
          <w:szCs w:val="24"/>
        </w:rPr>
        <w:t>2018</w:t>
      </w:r>
      <w:r w:rsidRPr="002D78E0">
        <w:rPr>
          <w:rFonts w:ascii="Arial" w:hAnsi="Arial" w:cs="Arial"/>
          <w:sz w:val="24"/>
          <w:szCs w:val="24"/>
        </w:rPr>
        <w:t>г. № 114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A2B1C" w:rsidRPr="002D78E0" w:rsidRDefault="007F119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ПЕРЕЧЕНЬ</w:t>
      </w:r>
    </w:p>
    <w:p w:rsidR="007A2B1C" w:rsidRPr="002D78E0" w:rsidRDefault="007F119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ДОКУМЕНТОВ, НА ОСНОВАНИИ КОТОРЫХ ВОЗНИКАЮТ БЮДЖЕТНЫЕ</w:t>
      </w:r>
    </w:p>
    <w:p w:rsidR="00217C28" w:rsidRPr="002D78E0" w:rsidRDefault="007F119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ОБЯЗАТЕЛЬСТВА ПОЛУЧАТЕЛЕЙ СРЕДСТВ БЮДЖЕТА</w:t>
      </w:r>
      <w:r w:rsidR="00217C28" w:rsidRPr="002D78E0">
        <w:rPr>
          <w:rFonts w:ascii="Arial" w:hAnsi="Arial" w:cs="Arial"/>
          <w:sz w:val="24"/>
          <w:szCs w:val="24"/>
        </w:rPr>
        <w:t xml:space="preserve"> МУНИЦИПАЛЬНОГО ОБРАЗОВАНИЯ </w:t>
      </w:r>
    </w:p>
    <w:p w:rsidR="007A2B1C" w:rsidRPr="002D78E0" w:rsidRDefault="00217C2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«ВЕРЕТЕНИНСКИЙ СЕЛЬСОВЕТ» ЖЕЛЕЗНОГОРСКОГО РАЙОНА КУРСКОЙ ОБЛАСТИ</w:t>
      </w:r>
      <w:r w:rsidR="007F1194" w:rsidRPr="002D78E0">
        <w:rPr>
          <w:rFonts w:ascii="Arial" w:hAnsi="Arial" w:cs="Arial"/>
          <w:sz w:val="24"/>
          <w:szCs w:val="24"/>
        </w:rPr>
        <w:t>,</w:t>
      </w:r>
    </w:p>
    <w:p w:rsidR="007A2B1C" w:rsidRPr="002D78E0" w:rsidRDefault="007F119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И ДОКУМЕНТОВ, ПОДТВЕРЖДАЮЩИХ ВОЗНИКНОВЕНИЕ ДЕНЕЖНЫХ</w:t>
      </w:r>
    </w:p>
    <w:p w:rsidR="00217C28" w:rsidRPr="002D78E0" w:rsidRDefault="007F1194" w:rsidP="00217C2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ОБЯЗАТЕЛЬСТВ ПОЛУЧАТЕЛЕЙ СРЕДСТВ  БЮДЖЕТА</w:t>
      </w:r>
      <w:r w:rsidR="00217C28" w:rsidRPr="002D78E0">
        <w:rPr>
          <w:rFonts w:ascii="Arial" w:hAnsi="Arial" w:cs="Arial"/>
          <w:sz w:val="24"/>
          <w:szCs w:val="24"/>
        </w:rPr>
        <w:t xml:space="preserve"> МУНИЦИПАЛЬНОГО ОБРАЗОВАНИЯ </w:t>
      </w:r>
    </w:p>
    <w:p w:rsidR="007A2B1C" w:rsidRPr="002D78E0" w:rsidRDefault="00217C28" w:rsidP="00217C2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«ВЕРЕТЕНИНСКИЙ СЕЛЬСОВЕТ» ЖЕЛЕЗНОГОРСКОГО РАЙОНА КУРСКОЙ ОБЛАСТИ</w:t>
      </w:r>
    </w:p>
    <w:p w:rsidR="007A2B1C" w:rsidRPr="002D78E0" w:rsidRDefault="007A2B1C">
      <w:pPr>
        <w:spacing w:after="1"/>
        <w:rPr>
          <w:rFonts w:ascii="Arial" w:hAnsi="Arial" w:cs="Arial"/>
          <w:sz w:val="24"/>
          <w:szCs w:val="24"/>
        </w:rPr>
      </w:pPr>
    </w:p>
    <w:p w:rsidR="007A2B1C" w:rsidRPr="002D78E0" w:rsidRDefault="007A2B1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7"/>
        <w:gridCol w:w="6361"/>
        <w:gridCol w:w="7655"/>
      </w:tblGrid>
      <w:tr w:rsidR="007A2B1C" w:rsidRPr="002D78E0">
        <w:tc>
          <w:tcPr>
            <w:tcW w:w="647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6361" w:type="dxa"/>
          </w:tcPr>
          <w:p w:rsidR="007A2B1C" w:rsidRPr="002D78E0" w:rsidRDefault="007F1194" w:rsidP="00B17F5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Документ, на основании которого возникает бюджетное обязательство получателя средств </w:t>
            </w:r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>бюджета</w:t>
            </w:r>
            <w:r w:rsidR="00BF06B0" w:rsidRPr="002D78E0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«Веретенинский сельсовет» Железногорского района Курской области</w:t>
            </w:r>
          </w:p>
        </w:tc>
        <w:tc>
          <w:tcPr>
            <w:tcW w:w="7655" w:type="dxa"/>
          </w:tcPr>
          <w:p w:rsidR="007A2B1C" w:rsidRPr="002D78E0" w:rsidRDefault="007F1194" w:rsidP="00B17F5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 xml:space="preserve">Документ, подтверждающий возникновение денежного обязательства получателя средств </w:t>
            </w:r>
            <w:r w:rsidRPr="002D78E0">
              <w:rPr>
                <w:rFonts w:ascii="Arial" w:hAnsi="Arial" w:cs="Arial"/>
                <w:sz w:val="24"/>
                <w:szCs w:val="24"/>
              </w:rPr>
              <w:softHyphen/>
            </w:r>
            <w:r w:rsidRPr="002D78E0">
              <w:rPr>
                <w:rFonts w:ascii="Arial" w:hAnsi="Arial" w:cs="Arial"/>
                <w:sz w:val="24"/>
                <w:szCs w:val="24"/>
              </w:rPr>
              <w:softHyphen/>
            </w:r>
            <w:r w:rsidRPr="002D78E0">
              <w:rPr>
                <w:rFonts w:ascii="Arial" w:hAnsi="Arial" w:cs="Arial"/>
                <w:sz w:val="24"/>
                <w:szCs w:val="24"/>
              </w:rPr>
              <w:softHyphen/>
            </w:r>
            <w:r w:rsidRPr="002D78E0">
              <w:rPr>
                <w:rFonts w:ascii="Arial" w:hAnsi="Arial" w:cs="Arial"/>
                <w:sz w:val="24"/>
                <w:szCs w:val="24"/>
              </w:rPr>
              <w:softHyphen/>
            </w:r>
            <w:r w:rsidRPr="002D78E0">
              <w:rPr>
                <w:rFonts w:ascii="Arial" w:hAnsi="Arial" w:cs="Arial"/>
                <w:sz w:val="24"/>
                <w:szCs w:val="24"/>
              </w:rPr>
              <w:softHyphen/>
            </w:r>
            <w:r w:rsidRPr="002D78E0">
              <w:rPr>
                <w:rFonts w:ascii="Arial" w:hAnsi="Arial" w:cs="Arial"/>
                <w:sz w:val="24"/>
                <w:szCs w:val="24"/>
              </w:rPr>
              <w:softHyphen/>
            </w:r>
            <w:r w:rsidRPr="002D78E0">
              <w:rPr>
                <w:rFonts w:ascii="Arial" w:hAnsi="Arial" w:cs="Arial"/>
                <w:sz w:val="24"/>
                <w:szCs w:val="24"/>
              </w:rPr>
              <w:softHyphen/>
            </w:r>
            <w:r w:rsidRPr="002D78E0">
              <w:rPr>
                <w:rFonts w:ascii="Arial" w:hAnsi="Arial" w:cs="Arial"/>
                <w:sz w:val="24"/>
                <w:szCs w:val="24"/>
              </w:rPr>
              <w:softHyphen/>
            </w:r>
            <w:r w:rsidRPr="002D78E0">
              <w:rPr>
                <w:rFonts w:ascii="Arial" w:hAnsi="Arial" w:cs="Arial"/>
                <w:sz w:val="24"/>
                <w:szCs w:val="24"/>
              </w:rPr>
              <w:softHyphen/>
            </w:r>
            <w:r w:rsidRPr="002D78E0">
              <w:rPr>
                <w:rFonts w:ascii="Arial" w:hAnsi="Arial" w:cs="Arial"/>
                <w:sz w:val="24"/>
                <w:szCs w:val="24"/>
              </w:rPr>
              <w:softHyphen/>
            </w:r>
            <w:r w:rsidRPr="002D78E0">
              <w:rPr>
                <w:rFonts w:ascii="Arial" w:hAnsi="Arial" w:cs="Arial"/>
                <w:sz w:val="24"/>
                <w:szCs w:val="24"/>
              </w:rPr>
              <w:softHyphen/>
            </w:r>
            <w:r w:rsidRPr="002D78E0">
              <w:rPr>
                <w:rFonts w:ascii="Arial" w:hAnsi="Arial" w:cs="Arial"/>
                <w:sz w:val="24"/>
                <w:szCs w:val="24"/>
              </w:rPr>
              <w:softHyphen/>
            </w:r>
            <w:r w:rsidRPr="002D78E0">
              <w:rPr>
                <w:rFonts w:ascii="Arial" w:hAnsi="Arial" w:cs="Arial"/>
                <w:sz w:val="24"/>
                <w:szCs w:val="24"/>
              </w:rPr>
              <w:softHyphen/>
            </w:r>
            <w:r w:rsidRPr="002D78E0">
              <w:rPr>
                <w:rFonts w:ascii="Arial" w:hAnsi="Arial" w:cs="Arial"/>
                <w:sz w:val="24"/>
                <w:szCs w:val="24"/>
              </w:rPr>
              <w:softHyphen/>
            </w:r>
            <w:r w:rsidRPr="002D78E0">
              <w:rPr>
                <w:rFonts w:ascii="Arial" w:hAnsi="Arial" w:cs="Arial"/>
                <w:sz w:val="24"/>
                <w:szCs w:val="24"/>
              </w:rPr>
              <w:softHyphen/>
            </w:r>
            <w:r w:rsidRPr="002D78E0">
              <w:rPr>
                <w:rFonts w:ascii="Arial" w:hAnsi="Arial" w:cs="Arial"/>
                <w:sz w:val="24"/>
                <w:szCs w:val="24"/>
              </w:rPr>
              <w:softHyphen/>
            </w:r>
            <w:r w:rsidRPr="002D78E0">
              <w:rPr>
                <w:rFonts w:ascii="Arial" w:hAnsi="Arial" w:cs="Arial"/>
                <w:sz w:val="24"/>
                <w:szCs w:val="24"/>
              </w:rPr>
              <w:softHyphen/>
            </w:r>
            <w:r w:rsidRPr="002D78E0">
              <w:rPr>
                <w:rFonts w:ascii="Arial" w:hAnsi="Arial" w:cs="Arial"/>
                <w:sz w:val="24"/>
                <w:szCs w:val="24"/>
              </w:rPr>
              <w:softHyphen/>
              <w:t>бюджета</w:t>
            </w:r>
            <w:r w:rsidR="00BF06B0" w:rsidRPr="002D78E0">
              <w:rPr>
                <w:rFonts w:ascii="Arial" w:hAnsi="Arial" w:cs="Arial"/>
                <w:sz w:val="24"/>
                <w:szCs w:val="24"/>
              </w:rPr>
              <w:t xml:space="preserve"> муниципального </w:t>
            </w:r>
            <w:r w:rsidR="00BF06B0" w:rsidRPr="002D78E0">
              <w:rPr>
                <w:rFonts w:ascii="Arial" w:hAnsi="Arial" w:cs="Arial"/>
                <w:sz w:val="24"/>
                <w:szCs w:val="24"/>
              </w:rPr>
              <w:lastRenderedPageBreak/>
              <w:t>образования «Веретенинский сельсовет» Железногорского района Курской области</w:t>
            </w:r>
          </w:p>
        </w:tc>
      </w:tr>
      <w:tr w:rsidR="007A2B1C" w:rsidRPr="002D78E0">
        <w:tc>
          <w:tcPr>
            <w:tcW w:w="647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6361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9" w:name="P1335"/>
            <w:bookmarkEnd w:id="19"/>
            <w:r w:rsidRPr="002D78E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0" w:name="P1336"/>
            <w:bookmarkEnd w:id="20"/>
            <w:r w:rsidRPr="002D78E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A2B1C" w:rsidRPr="002D78E0">
        <w:tc>
          <w:tcPr>
            <w:tcW w:w="647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1" w:name="P1337"/>
            <w:bookmarkEnd w:id="21"/>
            <w:r w:rsidRPr="002D78E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61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22" w:name="P1338"/>
            <w:bookmarkEnd w:id="22"/>
            <w:r w:rsidRPr="002D78E0">
              <w:rPr>
                <w:rFonts w:ascii="Arial" w:hAnsi="Arial" w:cs="Arial"/>
                <w:sz w:val="24"/>
                <w:szCs w:val="24"/>
              </w:rPr>
              <w:t>Извещение об осуществлении закупки</w:t>
            </w: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Формирование денежного обязательства не предусматривается</w:t>
            </w:r>
          </w:p>
        </w:tc>
      </w:tr>
      <w:tr w:rsidR="007A2B1C" w:rsidRPr="002D78E0">
        <w:tc>
          <w:tcPr>
            <w:tcW w:w="647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61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23" w:name="P1341"/>
            <w:bookmarkEnd w:id="23"/>
            <w:r w:rsidRPr="002D78E0">
              <w:rPr>
                <w:rFonts w:ascii="Arial" w:hAnsi="Arial" w:cs="Arial"/>
                <w:sz w:val="24"/>
                <w:szCs w:val="24"/>
              </w:rPr>
              <w:t>Приглашения принять участие в определении поставщика (подрядчика, исполнителя)</w:t>
            </w: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Формирование денежного обязательства не предусматривается</w:t>
            </w:r>
          </w:p>
        </w:tc>
      </w:tr>
      <w:tr w:rsidR="007A2B1C" w:rsidRPr="002D78E0">
        <w:tc>
          <w:tcPr>
            <w:tcW w:w="647" w:type="dxa"/>
            <w:vMerge w:val="restart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4" w:name="P1343"/>
            <w:bookmarkEnd w:id="24"/>
            <w:r w:rsidRPr="002D78E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61" w:type="dxa"/>
            <w:vMerge w:val="restart"/>
          </w:tcPr>
          <w:p w:rsidR="007A2B1C" w:rsidRPr="002D78E0" w:rsidRDefault="00EE7FE3" w:rsidP="00EE7FE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25" w:name="P1344"/>
            <w:bookmarkEnd w:id="25"/>
            <w:r w:rsidRPr="002D78E0">
              <w:rPr>
                <w:rFonts w:ascii="Arial" w:hAnsi="Arial" w:cs="Arial"/>
                <w:sz w:val="24"/>
                <w:szCs w:val="24"/>
              </w:rPr>
              <w:t>Муниципальный</w:t>
            </w:r>
            <w:r w:rsidR="007F1194" w:rsidRPr="002D78E0">
              <w:rPr>
                <w:rFonts w:ascii="Arial" w:hAnsi="Arial" w:cs="Arial"/>
                <w:sz w:val="24"/>
                <w:szCs w:val="24"/>
              </w:rPr>
              <w:t xml:space="preserve"> контракт (договор) на поставку товаров, выполнение работ, оказание услуг для обеспечения </w:t>
            </w:r>
            <w:r w:rsidRPr="002D78E0">
              <w:rPr>
                <w:rFonts w:ascii="Arial" w:hAnsi="Arial" w:cs="Arial"/>
                <w:sz w:val="24"/>
                <w:szCs w:val="24"/>
              </w:rPr>
              <w:t xml:space="preserve">муниципальных </w:t>
            </w:r>
            <w:r w:rsidR="007F1194" w:rsidRPr="002D78E0">
              <w:rPr>
                <w:rFonts w:ascii="Arial" w:hAnsi="Arial" w:cs="Arial"/>
                <w:sz w:val="24"/>
                <w:szCs w:val="24"/>
              </w:rPr>
              <w:t xml:space="preserve">нужд, сведения о котором подлежат включению в определенный законодательством о контрактной системе Российской Федерации в сфере закупок товаров, работ, услуг для обеспечения государственных и муниципальных нужд реестр контрактов, заключенных заказчиками, или реестр контрактов, содержащий сведения, составляющие государственную тайну (далее - соответственно </w:t>
            </w:r>
            <w:r w:rsidRPr="002D78E0">
              <w:rPr>
                <w:rFonts w:ascii="Arial" w:hAnsi="Arial" w:cs="Arial"/>
                <w:sz w:val="24"/>
                <w:szCs w:val="24"/>
              </w:rPr>
              <w:t>муниципальный</w:t>
            </w:r>
            <w:r w:rsidR="007F1194" w:rsidRPr="002D78E0">
              <w:rPr>
                <w:rFonts w:ascii="Arial" w:hAnsi="Arial" w:cs="Arial"/>
                <w:sz w:val="24"/>
                <w:szCs w:val="24"/>
              </w:rPr>
              <w:t xml:space="preserve"> контракт, реестр контрактов)</w:t>
            </w: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Акт выполненных работ</w:t>
            </w:r>
          </w:p>
        </w:tc>
      </w:tr>
      <w:tr w:rsidR="007A2B1C" w:rsidRPr="002D78E0">
        <w:tc>
          <w:tcPr>
            <w:tcW w:w="647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Акт об оказании услуг</w:t>
            </w:r>
          </w:p>
        </w:tc>
      </w:tr>
      <w:tr w:rsidR="007A2B1C" w:rsidRPr="002D78E0">
        <w:tc>
          <w:tcPr>
            <w:tcW w:w="647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Акт приема-передачи</w:t>
            </w:r>
          </w:p>
        </w:tc>
      </w:tr>
      <w:tr w:rsidR="007A2B1C" w:rsidRPr="002D78E0">
        <w:tc>
          <w:tcPr>
            <w:tcW w:w="647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EE7FE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Муниципальный</w:t>
            </w:r>
            <w:r w:rsidR="007F1194" w:rsidRPr="002D78E0">
              <w:rPr>
                <w:rFonts w:ascii="Arial" w:hAnsi="Arial" w:cs="Arial"/>
                <w:sz w:val="24"/>
                <w:szCs w:val="24"/>
              </w:rPr>
              <w:t xml:space="preserve"> контракт (в случае осуществления авансовых платежей в соответствии с условиями государственного контракта, внесение арендной платы по </w:t>
            </w:r>
            <w:r w:rsidRPr="002D78E0">
              <w:rPr>
                <w:rFonts w:ascii="Arial" w:hAnsi="Arial" w:cs="Arial"/>
                <w:sz w:val="24"/>
                <w:szCs w:val="24"/>
              </w:rPr>
              <w:t>муниципальному</w:t>
            </w:r>
            <w:r w:rsidR="007F1194" w:rsidRPr="002D78E0">
              <w:rPr>
                <w:rFonts w:ascii="Arial" w:hAnsi="Arial" w:cs="Arial"/>
                <w:sz w:val="24"/>
                <w:szCs w:val="24"/>
              </w:rPr>
              <w:t xml:space="preserve"> контракту)</w:t>
            </w:r>
          </w:p>
        </w:tc>
      </w:tr>
      <w:tr w:rsidR="007A2B1C" w:rsidRPr="002D78E0">
        <w:tc>
          <w:tcPr>
            <w:tcW w:w="647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7A2B1C" w:rsidRPr="002D78E0">
        <w:tc>
          <w:tcPr>
            <w:tcW w:w="647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Счет</w:t>
            </w:r>
          </w:p>
        </w:tc>
      </w:tr>
      <w:tr w:rsidR="007A2B1C" w:rsidRPr="002D78E0">
        <w:tc>
          <w:tcPr>
            <w:tcW w:w="647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Счет-фактура</w:t>
            </w:r>
          </w:p>
        </w:tc>
      </w:tr>
      <w:tr w:rsidR="007A2B1C" w:rsidRPr="002D78E0">
        <w:tc>
          <w:tcPr>
            <w:tcW w:w="647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Товарная накладная (унифицированная </w:t>
            </w:r>
            <w:hyperlink r:id="rId17" w:history="1">
              <w:r w:rsidRPr="002D78E0">
                <w:rPr>
                  <w:rFonts w:ascii="Arial" w:hAnsi="Arial" w:cs="Arial"/>
                  <w:sz w:val="24"/>
                  <w:szCs w:val="24"/>
                </w:rPr>
                <w:t>форма N ТОРГ-12</w:t>
              </w:r>
            </w:hyperlink>
            <w:r w:rsidRPr="002D78E0">
              <w:rPr>
                <w:rFonts w:ascii="Arial" w:hAnsi="Arial" w:cs="Arial"/>
                <w:sz w:val="24"/>
                <w:szCs w:val="24"/>
              </w:rPr>
              <w:t>) (ф. 0330212)</w:t>
            </w:r>
          </w:p>
        </w:tc>
      </w:tr>
      <w:tr w:rsidR="007A2B1C" w:rsidRPr="002D78E0">
        <w:tc>
          <w:tcPr>
            <w:tcW w:w="647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Универсальный передаточный документ</w:t>
            </w:r>
          </w:p>
        </w:tc>
      </w:tr>
      <w:tr w:rsidR="007A2B1C" w:rsidRPr="002D78E0">
        <w:tc>
          <w:tcPr>
            <w:tcW w:w="647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Чек</w:t>
            </w:r>
          </w:p>
        </w:tc>
      </w:tr>
      <w:tr w:rsidR="007A2B1C" w:rsidRPr="002D78E0">
        <w:tc>
          <w:tcPr>
            <w:tcW w:w="647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 w:rsidP="00EE7FE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Иной документ, подтверждающий возникновение денежного </w:t>
            </w:r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>обязательства получателя средств бюджета</w:t>
            </w:r>
            <w:r w:rsidR="00BF06B0" w:rsidRPr="002D78E0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«Веретенинский сельсовет» Железногорского района Курской области </w:t>
            </w:r>
            <w:r w:rsidRPr="002D78E0">
              <w:rPr>
                <w:rFonts w:ascii="Arial" w:hAnsi="Arial" w:cs="Arial"/>
                <w:sz w:val="24"/>
                <w:szCs w:val="24"/>
              </w:rPr>
              <w:t>(далее - иной документ, подтверждающий возникновение денежного обязательства) по бюджетному обязательству получателя средств бюджета</w:t>
            </w:r>
            <w:r w:rsidR="00BF06B0" w:rsidRPr="002D78E0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«Веретенинский сельсовет» Железногорского района Курской области</w:t>
            </w:r>
            <w:r w:rsidRPr="002D78E0">
              <w:rPr>
                <w:rFonts w:ascii="Arial" w:hAnsi="Arial" w:cs="Arial"/>
                <w:sz w:val="24"/>
                <w:szCs w:val="24"/>
              </w:rPr>
              <w:t xml:space="preserve">, возникшему на основании </w:t>
            </w:r>
            <w:r w:rsidR="00EE7FE3" w:rsidRPr="002D78E0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Pr="002D78E0">
              <w:rPr>
                <w:rFonts w:ascii="Arial" w:hAnsi="Arial" w:cs="Arial"/>
                <w:sz w:val="24"/>
                <w:szCs w:val="24"/>
              </w:rPr>
              <w:t xml:space="preserve"> контракта</w:t>
            </w:r>
          </w:p>
        </w:tc>
      </w:tr>
      <w:tr w:rsidR="007A2B1C" w:rsidRPr="002D78E0">
        <w:tc>
          <w:tcPr>
            <w:tcW w:w="647" w:type="dxa"/>
            <w:vMerge w:val="restart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6" w:name="P1356"/>
            <w:bookmarkEnd w:id="26"/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6361" w:type="dxa"/>
            <w:vMerge w:val="restart"/>
          </w:tcPr>
          <w:p w:rsidR="007A2B1C" w:rsidRPr="002D78E0" w:rsidRDefault="00EE7FE3" w:rsidP="00C32EB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27" w:name="P1357"/>
            <w:bookmarkEnd w:id="27"/>
            <w:r w:rsidRPr="002D78E0">
              <w:rPr>
                <w:rFonts w:ascii="Arial" w:hAnsi="Arial" w:cs="Arial"/>
                <w:sz w:val="24"/>
                <w:szCs w:val="24"/>
              </w:rPr>
              <w:t>Муниципальный</w:t>
            </w:r>
            <w:r w:rsidR="007F1194" w:rsidRPr="002D78E0">
              <w:rPr>
                <w:rFonts w:ascii="Arial" w:hAnsi="Arial" w:cs="Arial"/>
                <w:sz w:val="24"/>
                <w:szCs w:val="24"/>
              </w:rPr>
              <w:t xml:space="preserve"> контракт (договор) на поставку товаров, выполнение работ, оказание услуг,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товаров, работ, услуг для обеспечения </w:t>
            </w:r>
            <w:r w:rsidR="00C32EBF" w:rsidRPr="002D78E0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7F1194" w:rsidRPr="002D78E0">
              <w:rPr>
                <w:rFonts w:ascii="Arial" w:hAnsi="Arial" w:cs="Arial"/>
                <w:sz w:val="24"/>
                <w:szCs w:val="24"/>
              </w:rPr>
              <w:t xml:space="preserve"> нужд, международный договор (соглашение) (далее - договор), за исключением договоров, указанных в </w:t>
            </w:r>
            <w:hyperlink w:anchor="P1439" w:history="1">
              <w:r w:rsidR="007F1194" w:rsidRPr="002D78E0">
                <w:rPr>
                  <w:rFonts w:ascii="Arial" w:hAnsi="Arial" w:cs="Arial"/>
                  <w:sz w:val="24"/>
                  <w:szCs w:val="24"/>
                </w:rPr>
                <w:t>13 пункте</w:t>
              </w:r>
            </w:hyperlink>
            <w:r w:rsidR="007F1194" w:rsidRPr="002D78E0">
              <w:rPr>
                <w:rFonts w:ascii="Arial" w:hAnsi="Arial" w:cs="Arial"/>
                <w:sz w:val="24"/>
                <w:szCs w:val="24"/>
              </w:rPr>
              <w:t xml:space="preserve"> настоящего перечня</w:t>
            </w: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Акт выполненных работ</w:t>
            </w:r>
          </w:p>
        </w:tc>
      </w:tr>
      <w:tr w:rsidR="007A2B1C" w:rsidRPr="002D78E0">
        <w:tc>
          <w:tcPr>
            <w:tcW w:w="647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Акт об оказании услуг</w:t>
            </w:r>
          </w:p>
        </w:tc>
      </w:tr>
      <w:tr w:rsidR="007A2B1C" w:rsidRPr="002D78E0">
        <w:tc>
          <w:tcPr>
            <w:tcW w:w="647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Акт приема-передачи</w:t>
            </w:r>
          </w:p>
        </w:tc>
      </w:tr>
      <w:tr w:rsidR="007A2B1C" w:rsidRPr="002D78E0">
        <w:tc>
          <w:tcPr>
            <w:tcW w:w="647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Договор (в случае осуществления авансовых платежей в соответствии с условиями договора, внесения арендной платы по договору)</w:t>
            </w:r>
          </w:p>
        </w:tc>
      </w:tr>
      <w:tr w:rsidR="007A2B1C" w:rsidRPr="002D78E0">
        <w:tc>
          <w:tcPr>
            <w:tcW w:w="647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7A2B1C" w:rsidRPr="002D78E0">
        <w:tc>
          <w:tcPr>
            <w:tcW w:w="647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Счет</w:t>
            </w:r>
          </w:p>
        </w:tc>
      </w:tr>
      <w:tr w:rsidR="007A2B1C" w:rsidRPr="002D78E0">
        <w:tc>
          <w:tcPr>
            <w:tcW w:w="647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Счет-фактура</w:t>
            </w:r>
          </w:p>
        </w:tc>
      </w:tr>
      <w:tr w:rsidR="007A2B1C" w:rsidRPr="002D78E0">
        <w:tc>
          <w:tcPr>
            <w:tcW w:w="647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Товарная накладная (унифицированная </w:t>
            </w:r>
            <w:hyperlink r:id="rId18" w:history="1">
              <w:r w:rsidRPr="002D78E0">
                <w:rPr>
                  <w:rFonts w:ascii="Arial" w:hAnsi="Arial" w:cs="Arial"/>
                  <w:sz w:val="24"/>
                  <w:szCs w:val="24"/>
                </w:rPr>
                <w:t>форма N ТОРГ-12</w:t>
              </w:r>
            </w:hyperlink>
            <w:r w:rsidRPr="002D78E0">
              <w:rPr>
                <w:rFonts w:ascii="Arial" w:hAnsi="Arial" w:cs="Arial"/>
                <w:sz w:val="24"/>
                <w:szCs w:val="24"/>
              </w:rPr>
              <w:t>) (ф. 0330212)</w:t>
            </w:r>
          </w:p>
        </w:tc>
      </w:tr>
      <w:tr w:rsidR="007A2B1C" w:rsidRPr="002D78E0">
        <w:tc>
          <w:tcPr>
            <w:tcW w:w="647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Универсальный передаточный документ</w:t>
            </w:r>
          </w:p>
        </w:tc>
      </w:tr>
      <w:tr w:rsidR="007A2B1C" w:rsidRPr="002D78E0">
        <w:tc>
          <w:tcPr>
            <w:tcW w:w="647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Чек</w:t>
            </w:r>
          </w:p>
        </w:tc>
      </w:tr>
      <w:tr w:rsidR="007A2B1C" w:rsidRPr="002D78E0">
        <w:tc>
          <w:tcPr>
            <w:tcW w:w="647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 w:rsidP="00B17F5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Иной документ, подтверждающий возникновение денежного обязательства по бюджетному обязательству получателя средств бюджета</w:t>
            </w:r>
            <w:r w:rsidR="00BF06B0" w:rsidRPr="002D78E0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«Веретенинский </w:t>
            </w:r>
            <w:r w:rsidR="00BF06B0" w:rsidRPr="002D78E0">
              <w:rPr>
                <w:rFonts w:ascii="Arial" w:hAnsi="Arial" w:cs="Arial"/>
                <w:sz w:val="24"/>
                <w:szCs w:val="24"/>
              </w:rPr>
              <w:lastRenderedPageBreak/>
              <w:t>сельсовет» Железногорского района Курской области</w:t>
            </w:r>
            <w:r w:rsidRPr="002D78E0">
              <w:rPr>
                <w:rFonts w:ascii="Arial" w:hAnsi="Arial" w:cs="Arial"/>
                <w:sz w:val="24"/>
                <w:szCs w:val="24"/>
              </w:rPr>
              <w:t xml:space="preserve"> возникшему на основании договора</w:t>
            </w:r>
          </w:p>
        </w:tc>
      </w:tr>
      <w:tr w:rsidR="007A2B1C" w:rsidRPr="002D78E0">
        <w:tc>
          <w:tcPr>
            <w:tcW w:w="647" w:type="dxa"/>
            <w:vMerge w:val="restart"/>
            <w:tcBorders>
              <w:bottom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6361" w:type="dxa"/>
            <w:vMerge w:val="restart"/>
            <w:tcBorders>
              <w:bottom w:val="nil"/>
            </w:tcBorders>
          </w:tcPr>
          <w:p w:rsidR="007A2B1C" w:rsidRPr="002D78E0" w:rsidRDefault="003B6316" w:rsidP="003B631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28" w:name="P1370"/>
            <w:bookmarkEnd w:id="28"/>
            <w:r w:rsidRPr="002D78E0">
              <w:rPr>
                <w:rFonts w:ascii="Arial" w:hAnsi="Arial" w:cs="Arial"/>
                <w:sz w:val="24"/>
                <w:szCs w:val="24"/>
              </w:rPr>
              <w:t xml:space="preserve">Соглашение о предоставлении из бюджета субъекта Российской Федерации бюджету </w:t>
            </w:r>
            <w:r w:rsidR="00BF06B0" w:rsidRPr="002D78E0">
              <w:rPr>
                <w:rFonts w:ascii="Arial" w:hAnsi="Arial" w:cs="Arial"/>
                <w:sz w:val="24"/>
                <w:szCs w:val="24"/>
              </w:rPr>
              <w:t xml:space="preserve">муниципального образования «Веретенинский сельсовет» Железногорского района Курской области </w:t>
            </w:r>
            <w:r w:rsidRPr="002D78E0">
              <w:rPr>
                <w:rFonts w:ascii="Arial" w:hAnsi="Arial" w:cs="Arial"/>
                <w:sz w:val="24"/>
                <w:szCs w:val="24"/>
              </w:rPr>
              <w:t>межбюджетного трансферта в форме субсидии, субвенции, иного межбюджетного трансферта, сведения о котором подлежат либо не подлежат включению в реестр соглашений (договоров) о предоставлении субсидий юридическим лицам, индивидуальным предпринимателям, физическим лицам производителям товаров (работ, услуг), бюджетных инвестиций юридическим лицам, не являющимся федеральными государственными учреждениями и федеральными государственными унитарными предприятиями, субсидий, субвенций, иных межбюджетных трансфертов, имеющих целевое назначение, бюджетам субъектов Российской Федерации (далее соответственно - соглашение о предоставлении межбюджетного трансферта, межбюджетный трансферт, реестр соглашений)</w:t>
            </w: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График перечисления межбюджетного трансферта, предусмотренный соглашением о предоставлении межбюджетного трансферта</w:t>
            </w:r>
          </w:p>
        </w:tc>
      </w:tr>
      <w:tr w:rsidR="007A2B1C" w:rsidRPr="002D78E0">
        <w:tc>
          <w:tcPr>
            <w:tcW w:w="647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 w:rsidP="00B17F5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Заявка о перечислении межбюджетного трансферта из бюджета субъекта</w:t>
            </w:r>
            <w:r w:rsidR="00EE7FE3" w:rsidRPr="002D78E0">
              <w:rPr>
                <w:rFonts w:ascii="Arial" w:hAnsi="Arial" w:cs="Arial"/>
                <w:sz w:val="24"/>
                <w:szCs w:val="24"/>
              </w:rPr>
              <w:t xml:space="preserve"> Российской Федерации</w:t>
            </w:r>
            <w:r w:rsidRPr="002D78E0">
              <w:rPr>
                <w:rFonts w:ascii="Arial" w:hAnsi="Arial" w:cs="Arial"/>
                <w:sz w:val="24"/>
                <w:szCs w:val="24"/>
              </w:rPr>
              <w:t xml:space="preserve"> бюджету</w:t>
            </w:r>
            <w:r w:rsidR="00BF06B0" w:rsidRPr="002D78E0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«Веретенинский сельсовет» Железногорского района Курской области</w:t>
            </w:r>
            <w:r w:rsidRPr="002D78E0">
              <w:rPr>
                <w:rFonts w:ascii="Arial" w:hAnsi="Arial" w:cs="Arial"/>
                <w:sz w:val="24"/>
                <w:szCs w:val="24"/>
              </w:rPr>
              <w:t xml:space="preserve"> по форме, установленной в соответствии с порядком (правилами) предоставления указанного межбюджетного трансферта</w:t>
            </w:r>
          </w:p>
        </w:tc>
      </w:tr>
      <w:tr w:rsidR="007A2B1C" w:rsidRPr="002D78E0">
        <w:tc>
          <w:tcPr>
            <w:tcW w:w="647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 w:rsidP="00EE7FE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Платежный документ, необходимый для оплаты денежных обязательств и документ, подтверждающий возникновение денежных обязательств получателя средств бюджета </w:t>
            </w:r>
            <w:r w:rsidR="00BF06B0" w:rsidRPr="002D78E0">
              <w:rPr>
                <w:rFonts w:ascii="Arial" w:hAnsi="Arial" w:cs="Arial"/>
                <w:sz w:val="24"/>
                <w:szCs w:val="24"/>
              </w:rPr>
              <w:t>муниципального образования «Веретенинский сельсовет» Железногорского района Курской области</w:t>
            </w:r>
            <w:r w:rsidRPr="002D78E0">
              <w:rPr>
                <w:rFonts w:ascii="Arial" w:hAnsi="Arial" w:cs="Arial"/>
                <w:sz w:val="24"/>
                <w:szCs w:val="24"/>
              </w:rPr>
              <w:t>, источником финансового обеспечения которых являются межбюджетные трансферты</w:t>
            </w:r>
          </w:p>
        </w:tc>
      </w:tr>
      <w:tr w:rsidR="007A2B1C" w:rsidRPr="002D78E0">
        <w:tc>
          <w:tcPr>
            <w:tcW w:w="647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 w:rsidP="00B17F5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Иной документ, подтверждающий возникновение денежного обязательства по бюджетному обязательству получателя средств</w:t>
            </w:r>
            <w:r w:rsidR="00B17F57" w:rsidRPr="002D78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78E0">
              <w:rPr>
                <w:rFonts w:ascii="Arial" w:hAnsi="Arial" w:cs="Arial"/>
                <w:sz w:val="24"/>
                <w:szCs w:val="24"/>
              </w:rPr>
              <w:t>бюджета</w:t>
            </w:r>
            <w:r w:rsidR="00533BE5" w:rsidRPr="002D78E0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«Веретенинский сельсовет» Железногорского района Курской области</w:t>
            </w:r>
            <w:r w:rsidRPr="002D78E0">
              <w:rPr>
                <w:rFonts w:ascii="Arial" w:hAnsi="Arial" w:cs="Arial"/>
                <w:sz w:val="24"/>
                <w:szCs w:val="24"/>
              </w:rPr>
              <w:t>, возникшему на основании соглашения о предоставлении межбюджетного трансферта</w:t>
            </w:r>
          </w:p>
        </w:tc>
      </w:tr>
      <w:tr w:rsidR="007A2B1C" w:rsidRPr="002D78E0">
        <w:tblPrEx>
          <w:tblBorders>
            <w:insideH w:val="nil"/>
          </w:tblBorders>
        </w:tblPrEx>
        <w:tc>
          <w:tcPr>
            <w:tcW w:w="647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nil"/>
            </w:tcBorders>
          </w:tcPr>
          <w:p w:rsidR="007A2B1C" w:rsidRPr="002D78E0" w:rsidRDefault="007F1194" w:rsidP="00EE7FE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Платежные документы, подтверждающие осуществление расходов бюджета </w:t>
            </w:r>
            <w:r w:rsidR="00BF06B0" w:rsidRPr="002D78E0">
              <w:rPr>
                <w:rFonts w:ascii="Arial" w:hAnsi="Arial" w:cs="Arial"/>
                <w:sz w:val="24"/>
                <w:szCs w:val="24"/>
              </w:rPr>
              <w:t>муниципального образования «Веретенинский сельсовет» Железногорского района Курской области</w:t>
            </w:r>
            <w:r w:rsidRPr="002D78E0">
              <w:rPr>
                <w:rFonts w:ascii="Arial" w:hAnsi="Arial" w:cs="Arial"/>
                <w:sz w:val="24"/>
                <w:szCs w:val="24"/>
              </w:rPr>
              <w:t xml:space="preserve"> по исполнению расходных обязательств </w:t>
            </w:r>
            <w:r w:rsidR="00EE7FE3" w:rsidRPr="002D78E0">
              <w:rPr>
                <w:rFonts w:ascii="Arial" w:hAnsi="Arial" w:cs="Arial"/>
                <w:sz w:val="24"/>
                <w:szCs w:val="24"/>
              </w:rPr>
              <w:t>муниципального образования</w:t>
            </w:r>
            <w:r w:rsidRPr="002D78E0">
              <w:rPr>
                <w:rFonts w:ascii="Arial" w:hAnsi="Arial" w:cs="Arial"/>
                <w:sz w:val="24"/>
                <w:szCs w:val="24"/>
              </w:rPr>
              <w:t>, в целях возмещения которых из федерального бюджета</w:t>
            </w:r>
            <w:r w:rsidR="00EE7FE3" w:rsidRPr="002D78E0">
              <w:rPr>
                <w:rFonts w:ascii="Arial" w:hAnsi="Arial" w:cs="Arial"/>
                <w:sz w:val="24"/>
                <w:szCs w:val="24"/>
              </w:rPr>
              <w:t>, бюджета субъекта Российской Федерации</w:t>
            </w:r>
            <w:r w:rsidRPr="002D78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 xml:space="preserve">предоставляются межбюджетные трансферты (далее - целевые расходы), иные документы, подтверждающие размер и факт поставки товаров, выполнения работ, оказания услуг на сумму целевых расходов </w:t>
            </w:r>
            <w:hyperlink w:anchor="P1466" w:history="1">
              <w:r w:rsidRPr="002D78E0">
                <w:rPr>
                  <w:rFonts w:ascii="Arial" w:hAnsi="Arial" w:cs="Arial"/>
                  <w:sz w:val="24"/>
                  <w:szCs w:val="24"/>
                </w:rPr>
                <w:t>&lt;*&gt;</w:t>
              </w:r>
            </w:hyperlink>
          </w:p>
        </w:tc>
      </w:tr>
      <w:tr w:rsidR="007A2B1C" w:rsidRPr="002D78E0">
        <w:tc>
          <w:tcPr>
            <w:tcW w:w="647" w:type="dxa"/>
            <w:vMerge w:val="restart"/>
            <w:tcBorders>
              <w:bottom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6361" w:type="dxa"/>
            <w:vMerge w:val="restart"/>
            <w:tcBorders>
              <w:bottom w:val="nil"/>
            </w:tcBorders>
          </w:tcPr>
          <w:p w:rsidR="007A2B1C" w:rsidRPr="002D78E0" w:rsidRDefault="007F1194" w:rsidP="00BF5D8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Нормативный правовой акт, предусматривающий предоставление </w:t>
            </w:r>
            <w:r w:rsidR="00BF5D8B" w:rsidRPr="002D78E0">
              <w:rPr>
                <w:rFonts w:ascii="Arial" w:hAnsi="Arial" w:cs="Arial"/>
                <w:sz w:val="24"/>
                <w:szCs w:val="24"/>
              </w:rPr>
              <w:t xml:space="preserve">бюджету </w:t>
            </w:r>
            <w:r w:rsidR="00533BE5" w:rsidRPr="002D78E0">
              <w:rPr>
                <w:rFonts w:ascii="Arial" w:hAnsi="Arial" w:cs="Arial"/>
                <w:sz w:val="24"/>
                <w:szCs w:val="24"/>
              </w:rPr>
              <w:t>муниципального образования «Веретенинский сельсовет» Железногорского района Курской области</w:t>
            </w:r>
            <w:r w:rsidR="00BF5D8B" w:rsidRPr="002D78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78E0">
              <w:rPr>
                <w:rFonts w:ascii="Arial" w:hAnsi="Arial" w:cs="Arial"/>
                <w:sz w:val="24"/>
                <w:szCs w:val="24"/>
              </w:rPr>
              <w:t>из бюджета субъекта Российской Федерации в форме субсидии, субвенции иного межбюджетного трансферта, если порядком (правилами) предоставления указанного межбюджетного трансферта не предусмотрено заключение соглашения о предоставлении межбюджетного трансферта (далее - нормативный правовой акт о предоставлении межбюджетного трансферта), сведения о котором подлежат либо не подлежат включению в реестр соглашений</w:t>
            </w:r>
          </w:p>
        </w:tc>
        <w:tc>
          <w:tcPr>
            <w:tcW w:w="7655" w:type="dxa"/>
          </w:tcPr>
          <w:p w:rsidR="007A2B1C" w:rsidRPr="002D78E0" w:rsidRDefault="007F1194" w:rsidP="00B17F5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Заявка о перечислении межбюджетного трансферта из бюджета субъекта</w:t>
            </w:r>
            <w:r w:rsidR="00B17F57" w:rsidRPr="002D78E0">
              <w:rPr>
                <w:rFonts w:ascii="Arial" w:hAnsi="Arial" w:cs="Arial"/>
                <w:sz w:val="24"/>
                <w:szCs w:val="24"/>
              </w:rPr>
              <w:t xml:space="preserve"> Российской Федерации</w:t>
            </w:r>
            <w:r w:rsidRPr="002D78E0">
              <w:rPr>
                <w:rFonts w:ascii="Arial" w:hAnsi="Arial" w:cs="Arial"/>
                <w:sz w:val="24"/>
                <w:szCs w:val="24"/>
              </w:rPr>
              <w:t xml:space="preserve"> бюджету </w:t>
            </w:r>
            <w:r w:rsidR="00BF06B0" w:rsidRPr="002D78E0">
              <w:rPr>
                <w:rFonts w:ascii="Arial" w:hAnsi="Arial" w:cs="Arial"/>
                <w:sz w:val="24"/>
                <w:szCs w:val="24"/>
              </w:rPr>
              <w:t xml:space="preserve">муниципального образования «Веретенинский сельсовет» Железногорского района Курской области </w:t>
            </w:r>
            <w:r w:rsidRPr="002D78E0">
              <w:rPr>
                <w:rFonts w:ascii="Arial" w:hAnsi="Arial" w:cs="Arial"/>
                <w:sz w:val="24"/>
                <w:szCs w:val="24"/>
              </w:rPr>
              <w:t>по форме, установленной в соответствии с порядком (правилами) предоставления указанного межбюджетного трансферта</w:t>
            </w:r>
          </w:p>
        </w:tc>
      </w:tr>
      <w:tr w:rsidR="007A2B1C" w:rsidRPr="002D78E0">
        <w:tc>
          <w:tcPr>
            <w:tcW w:w="647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 w:rsidP="00B17F5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Платежный документ, необходимый для оплаты денежных обязательств и документ, подтверждающий возникновение денежных </w:t>
            </w:r>
            <w:r w:rsidR="00B17F57" w:rsidRPr="002D78E0">
              <w:rPr>
                <w:rFonts w:ascii="Arial" w:hAnsi="Arial" w:cs="Arial"/>
                <w:sz w:val="24"/>
                <w:szCs w:val="24"/>
              </w:rPr>
              <w:t xml:space="preserve">обязательств получателя средств </w:t>
            </w:r>
            <w:r w:rsidRPr="002D78E0">
              <w:rPr>
                <w:rFonts w:ascii="Arial" w:hAnsi="Arial" w:cs="Arial"/>
                <w:sz w:val="24"/>
                <w:szCs w:val="24"/>
              </w:rPr>
              <w:t>бюджета</w:t>
            </w:r>
            <w:r w:rsidR="00BF06B0" w:rsidRPr="002D78E0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«Веретенинский сельсовет» Железногорского района Курской области</w:t>
            </w:r>
            <w:r w:rsidRPr="002D78E0">
              <w:rPr>
                <w:rFonts w:ascii="Arial" w:hAnsi="Arial" w:cs="Arial"/>
                <w:sz w:val="24"/>
                <w:szCs w:val="24"/>
              </w:rPr>
              <w:t>, источником финансового обеспечения которых являются межбюджетные трансферты</w:t>
            </w:r>
          </w:p>
        </w:tc>
      </w:tr>
      <w:tr w:rsidR="007A2B1C" w:rsidRPr="002D78E0">
        <w:tblPrEx>
          <w:tblBorders>
            <w:insideH w:val="nil"/>
          </w:tblBorders>
        </w:tblPrEx>
        <w:tc>
          <w:tcPr>
            <w:tcW w:w="647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nil"/>
            </w:tcBorders>
          </w:tcPr>
          <w:p w:rsidR="007A2B1C" w:rsidRPr="002D78E0" w:rsidRDefault="007F1194" w:rsidP="00B17F5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Иной документ, подтверждающий возникновение денежного обязательства по бюджетному обязательству получателя средств</w:t>
            </w:r>
            <w:r w:rsidR="00B17F57" w:rsidRPr="002D78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3BE5" w:rsidRPr="002D78E0">
              <w:rPr>
                <w:rFonts w:ascii="Arial" w:hAnsi="Arial" w:cs="Arial"/>
                <w:sz w:val="24"/>
                <w:szCs w:val="24"/>
              </w:rPr>
              <w:t>бюджета муниципального образования «Веретенинский сельсовет» Железногорского района Курской области</w:t>
            </w:r>
            <w:r w:rsidRPr="002D78E0">
              <w:rPr>
                <w:rFonts w:ascii="Arial" w:hAnsi="Arial" w:cs="Arial"/>
                <w:sz w:val="24"/>
                <w:szCs w:val="24"/>
              </w:rPr>
              <w:t>, возникшему на основании нормативного правового акта о предоставлении межбюджетного трансферта, имеющего целевое назначение</w:t>
            </w:r>
          </w:p>
        </w:tc>
      </w:tr>
      <w:tr w:rsidR="007A2B1C" w:rsidRPr="002D78E0">
        <w:tc>
          <w:tcPr>
            <w:tcW w:w="647" w:type="dxa"/>
            <w:vMerge w:val="restart"/>
            <w:tcBorders>
              <w:bottom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6361" w:type="dxa"/>
            <w:vMerge w:val="restart"/>
            <w:tcBorders>
              <w:bottom w:val="nil"/>
            </w:tcBorders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Договор (соглашение) о предоставлении субсидии муниципальному бюджетному или автономному учреждению, сведения о котором подлежат либо не подлежат включению в реестр соглашений</w:t>
            </w: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График перечисления субсидии, предусмотренный договором (соглашением) о предоставлении субсидии муниципальному бюджетному или автономному учреждению</w:t>
            </w:r>
          </w:p>
        </w:tc>
      </w:tr>
      <w:tr w:rsidR="007A2B1C" w:rsidRPr="002D78E0">
        <w:tc>
          <w:tcPr>
            <w:tcW w:w="647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Предварительный отчет о выполнении государственного задания (</w:t>
            </w:r>
            <w:hyperlink r:id="rId19" w:history="1">
              <w:r w:rsidRPr="002D78E0">
                <w:rPr>
                  <w:rFonts w:ascii="Arial" w:hAnsi="Arial" w:cs="Arial"/>
                  <w:sz w:val="24"/>
                  <w:szCs w:val="24"/>
                </w:rPr>
                <w:t>ф. 0506501</w:t>
              </w:r>
            </w:hyperlink>
            <w:r w:rsidRPr="002D78E0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7A2B1C" w:rsidRPr="002D78E0">
        <w:tblPrEx>
          <w:tblBorders>
            <w:insideH w:val="nil"/>
          </w:tblBorders>
        </w:tblPrEx>
        <w:tc>
          <w:tcPr>
            <w:tcW w:w="647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nil"/>
            </w:tcBorders>
          </w:tcPr>
          <w:p w:rsidR="007A2B1C" w:rsidRPr="002D78E0" w:rsidRDefault="007F1194" w:rsidP="00C04D6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Иной документ, подтверждающий возникновение денежного обязательства по бюджетному обязательству получателя средств бюджета</w:t>
            </w:r>
            <w:r w:rsidR="00C04D6B" w:rsidRPr="002D78E0">
              <w:rPr>
                <w:rFonts w:ascii="Arial" w:hAnsi="Arial" w:cs="Arial"/>
                <w:sz w:val="24"/>
                <w:szCs w:val="24"/>
              </w:rPr>
              <w:t>_________</w:t>
            </w:r>
            <w:r w:rsidRPr="002D78E0">
              <w:rPr>
                <w:rFonts w:ascii="Arial" w:hAnsi="Arial" w:cs="Arial"/>
                <w:sz w:val="24"/>
                <w:szCs w:val="24"/>
              </w:rPr>
              <w:t>, возникшему на основании договора (соглашения) о предоставлении субсидии муниципальному бюджетному или автономному учреждению</w:t>
            </w:r>
          </w:p>
        </w:tc>
      </w:tr>
      <w:tr w:rsidR="007A2B1C" w:rsidRPr="002D78E0">
        <w:tc>
          <w:tcPr>
            <w:tcW w:w="647" w:type="dxa"/>
            <w:vMerge w:val="restart"/>
            <w:tcBorders>
              <w:bottom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6361" w:type="dxa"/>
            <w:vMerge w:val="restart"/>
            <w:tcBorders>
              <w:bottom w:val="nil"/>
            </w:tcBorders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29" w:name="P1390"/>
            <w:bookmarkEnd w:id="29"/>
            <w:r w:rsidRPr="002D78E0">
              <w:rPr>
                <w:rFonts w:ascii="Arial" w:hAnsi="Arial" w:cs="Arial"/>
                <w:sz w:val="24"/>
                <w:szCs w:val="24"/>
              </w:rPr>
              <w:t>Договор (соглашение) о предоставлении субсидии юридическому лицу, иному юридическому лицу (за исключением субсидии муниципальному бюджетному или автономному учреждению) или индивидуальному предпринимателю или физическому лицу - производителю товаров, работ, услуг или договор, заключенный в связи с предоставлением бюджетных инвестиций юридическому лицу в соответствии с бюджетным законодательством Российской Федерации (далее - договор (соглашение) о предоставлении субсидии и бюджетных инвестиций юридическому лицу), сведения о котором подлежат либо не подлежат включению в реестр соглашений</w:t>
            </w: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Акт выполненных работ</w:t>
            </w:r>
          </w:p>
        </w:tc>
      </w:tr>
      <w:tr w:rsidR="007A2B1C" w:rsidRPr="002D78E0">
        <w:tc>
          <w:tcPr>
            <w:tcW w:w="647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Акт об оказании услуг</w:t>
            </w:r>
          </w:p>
        </w:tc>
      </w:tr>
      <w:tr w:rsidR="007A2B1C" w:rsidRPr="002D78E0">
        <w:tc>
          <w:tcPr>
            <w:tcW w:w="647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Акт приема-передачи</w:t>
            </w:r>
          </w:p>
        </w:tc>
      </w:tr>
      <w:tr w:rsidR="007A2B1C" w:rsidRPr="002D78E0">
        <w:tc>
          <w:tcPr>
            <w:tcW w:w="647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Договор, заключаемый в рамках исполнения договоров (соглашений) о предоставлении целевых субсидий и бюджетных инвестиций юридическому лицу</w:t>
            </w:r>
          </w:p>
        </w:tc>
      </w:tr>
      <w:tr w:rsidR="007A2B1C" w:rsidRPr="002D78E0">
        <w:tc>
          <w:tcPr>
            <w:tcW w:w="647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Платежное поручение юридического лица (в случае осуществления в соответствии с законодательством Российской Федерации казначейского сопровождения договора (соглашения) о предоставлении субсидии и бюджетных инвестиций юридическому лицу)</w:t>
            </w:r>
          </w:p>
        </w:tc>
      </w:tr>
      <w:tr w:rsidR="007A2B1C" w:rsidRPr="002D78E0">
        <w:tc>
          <w:tcPr>
            <w:tcW w:w="647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7A2B1C" w:rsidRPr="002D78E0">
        <w:tc>
          <w:tcPr>
            <w:tcW w:w="647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Счет</w:t>
            </w:r>
          </w:p>
        </w:tc>
      </w:tr>
      <w:tr w:rsidR="007A2B1C" w:rsidRPr="002D78E0">
        <w:tc>
          <w:tcPr>
            <w:tcW w:w="647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Счет-фактура</w:t>
            </w:r>
          </w:p>
        </w:tc>
      </w:tr>
      <w:tr w:rsidR="007A2B1C" w:rsidRPr="002D78E0">
        <w:tc>
          <w:tcPr>
            <w:tcW w:w="647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Товарная накладная (унифицированная </w:t>
            </w:r>
            <w:hyperlink r:id="rId20" w:history="1">
              <w:r w:rsidRPr="002D78E0">
                <w:rPr>
                  <w:rFonts w:ascii="Arial" w:hAnsi="Arial" w:cs="Arial"/>
                  <w:sz w:val="24"/>
                  <w:szCs w:val="24"/>
                </w:rPr>
                <w:t>форма N ТОРГ-12</w:t>
              </w:r>
            </w:hyperlink>
            <w:r w:rsidRPr="002D78E0">
              <w:rPr>
                <w:rFonts w:ascii="Arial" w:hAnsi="Arial" w:cs="Arial"/>
                <w:sz w:val="24"/>
                <w:szCs w:val="24"/>
              </w:rPr>
              <w:t>) (ф. 0330212)</w:t>
            </w:r>
          </w:p>
        </w:tc>
      </w:tr>
      <w:tr w:rsidR="007A2B1C" w:rsidRPr="002D78E0">
        <w:tblPrEx>
          <w:tblBorders>
            <w:insideH w:val="nil"/>
          </w:tblBorders>
        </w:tblPrEx>
        <w:tc>
          <w:tcPr>
            <w:tcW w:w="647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Чек</w:t>
            </w:r>
          </w:p>
        </w:tc>
      </w:tr>
      <w:tr w:rsidR="007A2B1C" w:rsidRPr="002D78E0">
        <w:tblPrEx>
          <w:tblBorders>
            <w:insideH w:val="nil"/>
          </w:tblBorders>
        </w:tblPrEx>
        <w:tc>
          <w:tcPr>
            <w:tcW w:w="647" w:type="dxa"/>
            <w:vMerge w:val="restart"/>
            <w:tcBorders>
              <w:top w:val="nil"/>
              <w:bottom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 w:val="restart"/>
            <w:tcBorders>
              <w:top w:val="nil"/>
              <w:bottom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В случае предоставления субсидии юридическому лицу на возмещение фактически произведенных расходов </w:t>
            </w:r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>(недополученных доходов):</w:t>
            </w:r>
          </w:p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отчет о выполнении условий, установленных при предоставлении субсидии юридическому лицу, в соответствии с порядком (правилами) предоставления субсидии юридическому лицу;</w:t>
            </w:r>
          </w:p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документы, подтверждающие фактически произведенные расходы (недополученные доходы) в соответствии с порядком (правилами) предоставления субсидии юридическому лицу;</w:t>
            </w:r>
          </w:p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заявка на перечисление субсидии юридическому лицу по форме, установленной в соответствии с порядком (правилами) предоставления указанной субсидии (далее - Заявка на перечисление субсидии юридическому лицу) (при наличии)</w:t>
            </w:r>
          </w:p>
        </w:tc>
      </w:tr>
      <w:tr w:rsidR="007A2B1C" w:rsidRPr="002D78E0">
        <w:tblPrEx>
          <w:tblBorders>
            <w:insideH w:val="nil"/>
          </w:tblBorders>
        </w:tblPrEx>
        <w:tc>
          <w:tcPr>
            <w:tcW w:w="647" w:type="dxa"/>
            <w:vMerge/>
            <w:tcBorders>
              <w:top w:val="nil"/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  <w:tcBorders>
              <w:top w:val="nil"/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nil"/>
            </w:tcBorders>
          </w:tcPr>
          <w:p w:rsidR="007A2B1C" w:rsidRPr="002D78E0" w:rsidRDefault="007F1194" w:rsidP="00C04D6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Иной документ, подтверждающий возникновение денежного обязательства по бюджетному обязательству получателя средств бюджета</w:t>
            </w:r>
            <w:r w:rsidR="00C64350" w:rsidRPr="002D78E0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«Веретенинский сельсовет» Железногорского района Курской области</w:t>
            </w:r>
            <w:r w:rsidRPr="002D78E0">
              <w:rPr>
                <w:rFonts w:ascii="Arial" w:hAnsi="Arial" w:cs="Arial"/>
                <w:sz w:val="24"/>
                <w:szCs w:val="24"/>
              </w:rPr>
              <w:t>, возникшему на основании договора (соглашения) о предоставлении субсидии и бюджетных инвестиций юридическому лицу</w:t>
            </w:r>
          </w:p>
        </w:tc>
      </w:tr>
      <w:tr w:rsidR="00BF5D8B" w:rsidRPr="002D78E0" w:rsidTr="006A6AC4">
        <w:trPr>
          <w:trHeight w:val="1020"/>
        </w:trPr>
        <w:tc>
          <w:tcPr>
            <w:tcW w:w="647" w:type="dxa"/>
            <w:vMerge w:val="restart"/>
            <w:tcBorders>
              <w:bottom w:val="nil"/>
            </w:tcBorders>
          </w:tcPr>
          <w:p w:rsidR="00BF5D8B" w:rsidRPr="002D78E0" w:rsidRDefault="00BF5D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6361" w:type="dxa"/>
            <w:vMerge w:val="restart"/>
            <w:tcBorders>
              <w:bottom w:val="nil"/>
            </w:tcBorders>
          </w:tcPr>
          <w:p w:rsidR="00BF5D8B" w:rsidRPr="002D78E0" w:rsidRDefault="00BF5D8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30" w:name="P1410"/>
            <w:bookmarkEnd w:id="30"/>
            <w:r w:rsidRPr="002D78E0">
              <w:rPr>
                <w:rFonts w:ascii="Arial" w:hAnsi="Arial" w:cs="Arial"/>
                <w:sz w:val="24"/>
                <w:szCs w:val="24"/>
              </w:rPr>
              <w:t>Нормативный правовой акт, предусматривающий предоставление субсидии юридическому лицу, если порядком (правилами) предоставления указанной субсидии не предусмотрено заключение договора (соглашения) о предоставлении субсидии юридическому лицу (далее - нормативный правовой акт о предоставлении субсидии юридическому лицу), сведения о котором подлежат либо не подлежат включению в реестр соглашений</w:t>
            </w:r>
          </w:p>
        </w:tc>
        <w:tc>
          <w:tcPr>
            <w:tcW w:w="7655" w:type="dxa"/>
          </w:tcPr>
          <w:p w:rsidR="00BF5D8B" w:rsidRPr="002D78E0" w:rsidRDefault="00BF5D8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Платежное поручение юридического лица (в случае осуществления в соответствии с законодательством Российской Федерации</w:t>
            </w:r>
          </w:p>
          <w:p w:rsidR="00BF5D8B" w:rsidRPr="002D78E0" w:rsidRDefault="00BF5D8B" w:rsidP="006A6AC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казначейского сопровождения предоставления субсидии юридическому лицу)</w:t>
            </w:r>
          </w:p>
        </w:tc>
      </w:tr>
      <w:tr w:rsidR="007A2B1C" w:rsidRPr="002D78E0">
        <w:tc>
          <w:tcPr>
            <w:tcW w:w="647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В случае предоставления субсидии юридическому лицу на возмещение фактически произведенных расходов (недополученных доходов):</w:t>
            </w:r>
          </w:p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отчет о выполнении условий, установленных при предоставлении субсидии юридическому лицу, в соответствии с порядком (правилами) предоставления субсидии юридическому лицу;</w:t>
            </w:r>
          </w:p>
          <w:p w:rsidR="007A2B1C" w:rsidRPr="002D78E0" w:rsidRDefault="007F1194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>документы, подтверждающие фактически произведенные расходы (недополученные доходы) в соответствии с порядком (правилами) предоставления субсидии юридическому лицу;</w:t>
            </w:r>
          </w:p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Заявка на перечисление субсидии юридическому лицу (при наличии)</w:t>
            </w:r>
          </w:p>
        </w:tc>
      </w:tr>
      <w:tr w:rsidR="007A2B1C" w:rsidRPr="002D78E0">
        <w:tblPrEx>
          <w:tblBorders>
            <w:insideH w:val="nil"/>
          </w:tblBorders>
        </w:tblPrEx>
        <w:tc>
          <w:tcPr>
            <w:tcW w:w="647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nil"/>
            </w:tcBorders>
          </w:tcPr>
          <w:p w:rsidR="007A2B1C" w:rsidRPr="002D78E0" w:rsidRDefault="007F1194" w:rsidP="00C04D6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Иной документ, подтверждающий возникновение денежного обязательства по бюджетному обязательству получателя средств бюджета</w:t>
            </w:r>
            <w:r w:rsidR="00C64350" w:rsidRPr="002D78E0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«Веретенинский сельсовет» Железногорского района Курской области</w:t>
            </w:r>
            <w:r w:rsidRPr="002D78E0">
              <w:rPr>
                <w:rFonts w:ascii="Arial" w:hAnsi="Arial" w:cs="Arial"/>
                <w:sz w:val="24"/>
                <w:szCs w:val="24"/>
              </w:rPr>
              <w:t>, возникшему на основании нормативного правового акта о предоставлении субсидии юридическому лицу</w:t>
            </w:r>
          </w:p>
        </w:tc>
      </w:tr>
      <w:tr w:rsidR="007A2B1C" w:rsidRPr="002D78E0">
        <w:tc>
          <w:tcPr>
            <w:tcW w:w="647" w:type="dxa"/>
            <w:vMerge w:val="restart"/>
            <w:tcBorders>
              <w:bottom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1" w:name="P1419"/>
            <w:bookmarkEnd w:id="31"/>
            <w:r w:rsidRPr="002D78E0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6361" w:type="dxa"/>
            <w:vMerge w:val="restart"/>
            <w:tcBorders>
              <w:bottom w:val="nil"/>
            </w:tcBorders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32" w:name="P1420"/>
            <w:bookmarkEnd w:id="32"/>
            <w:r w:rsidRPr="002D78E0">
              <w:rPr>
                <w:rFonts w:ascii="Arial" w:hAnsi="Arial" w:cs="Arial"/>
                <w:sz w:val="24"/>
                <w:szCs w:val="24"/>
              </w:rPr>
              <w:t>Приказ об утверждении Штатного расписания с расчетом годового фонда оплаты труда (иной документ, подтверждающий возникновение бюджетного обязательства, содержащий расчет годового объема оплаты труда (денежного содержания, денежного довольствия)</w:t>
            </w: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Записка-расчет об исчислении среднего заработка при предоставлении отпуска, увольнении и других случаях (</w:t>
            </w:r>
            <w:hyperlink r:id="rId21" w:history="1">
              <w:r w:rsidRPr="002D78E0">
                <w:rPr>
                  <w:rFonts w:ascii="Arial" w:hAnsi="Arial" w:cs="Arial"/>
                  <w:sz w:val="24"/>
                  <w:szCs w:val="24"/>
                </w:rPr>
                <w:t>ф. 0504425</w:t>
              </w:r>
            </w:hyperlink>
            <w:r w:rsidRPr="002D78E0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7A2B1C" w:rsidRPr="002D78E0">
        <w:tc>
          <w:tcPr>
            <w:tcW w:w="647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Расчетно-платежная ведомость (</w:t>
            </w:r>
            <w:hyperlink r:id="rId22" w:history="1">
              <w:r w:rsidRPr="002D78E0">
                <w:rPr>
                  <w:rFonts w:ascii="Arial" w:hAnsi="Arial" w:cs="Arial"/>
                  <w:sz w:val="24"/>
                  <w:szCs w:val="24"/>
                </w:rPr>
                <w:t>ф. 0504401</w:t>
              </w:r>
            </w:hyperlink>
            <w:r w:rsidRPr="002D78E0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7A2B1C" w:rsidRPr="002D78E0">
        <w:tc>
          <w:tcPr>
            <w:tcW w:w="647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Расчетная ведомость (</w:t>
            </w:r>
            <w:hyperlink r:id="rId23" w:history="1">
              <w:r w:rsidRPr="002D78E0">
                <w:rPr>
                  <w:rFonts w:ascii="Arial" w:hAnsi="Arial" w:cs="Arial"/>
                  <w:sz w:val="24"/>
                  <w:szCs w:val="24"/>
                </w:rPr>
                <w:t>ф. 0504402</w:t>
              </w:r>
            </w:hyperlink>
            <w:r w:rsidRPr="002D78E0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7A2B1C" w:rsidRPr="002D78E0">
        <w:tblPrEx>
          <w:tblBorders>
            <w:insideH w:val="nil"/>
          </w:tblBorders>
        </w:tblPrEx>
        <w:tc>
          <w:tcPr>
            <w:tcW w:w="647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nil"/>
            </w:tcBorders>
          </w:tcPr>
          <w:p w:rsidR="007A2B1C" w:rsidRPr="002D78E0" w:rsidRDefault="007F1194" w:rsidP="00C04D6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Иной документ, подтверждающий возникновение денежного обязательства по бюджетному обязательству получателя средств</w:t>
            </w:r>
            <w:r w:rsidR="00C04D6B" w:rsidRPr="002D78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78E0">
              <w:rPr>
                <w:rFonts w:ascii="Arial" w:hAnsi="Arial" w:cs="Arial"/>
                <w:sz w:val="24"/>
                <w:szCs w:val="24"/>
              </w:rPr>
              <w:t>бюджета</w:t>
            </w:r>
            <w:r w:rsidR="00C64350" w:rsidRPr="002D78E0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«Веретенинский сельсовет» Железногорского района Курской области</w:t>
            </w:r>
            <w:r w:rsidRPr="002D78E0">
              <w:rPr>
                <w:rFonts w:ascii="Arial" w:hAnsi="Arial" w:cs="Arial"/>
                <w:sz w:val="24"/>
                <w:szCs w:val="24"/>
              </w:rPr>
              <w:t>, возникшему по реализации трудовых функций работника в соответствии с трудовым законодательством Российской Федерации, законодательством о государственной гражданской службе Российской Федерации</w:t>
            </w:r>
          </w:p>
        </w:tc>
      </w:tr>
      <w:tr w:rsidR="007A2B1C" w:rsidRPr="002D78E0">
        <w:tc>
          <w:tcPr>
            <w:tcW w:w="647" w:type="dxa"/>
            <w:vMerge w:val="restart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6361" w:type="dxa"/>
            <w:vMerge w:val="restart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33" w:name="P1427"/>
            <w:bookmarkEnd w:id="33"/>
            <w:r w:rsidRPr="002D78E0">
              <w:rPr>
                <w:rFonts w:ascii="Arial" w:hAnsi="Arial" w:cs="Arial"/>
                <w:sz w:val="24"/>
                <w:szCs w:val="24"/>
              </w:rPr>
              <w:t>Исполнительный документ (исполнительный лист, судебный приказ) (далее - исполнительный документ)</w:t>
            </w: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Бухгалтерская справка (</w:t>
            </w:r>
            <w:hyperlink r:id="rId24" w:history="1">
              <w:r w:rsidRPr="002D78E0">
                <w:rPr>
                  <w:rFonts w:ascii="Arial" w:hAnsi="Arial" w:cs="Arial"/>
                  <w:sz w:val="24"/>
                  <w:szCs w:val="24"/>
                </w:rPr>
                <w:t>ф. 0504833</w:t>
              </w:r>
            </w:hyperlink>
            <w:r w:rsidRPr="002D78E0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7A2B1C" w:rsidRPr="002D78E0">
        <w:tc>
          <w:tcPr>
            <w:tcW w:w="647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График выплат по исполнительному документу, предусматривающему выплаты периодического характера</w:t>
            </w:r>
          </w:p>
        </w:tc>
      </w:tr>
      <w:tr w:rsidR="007A2B1C" w:rsidRPr="002D78E0">
        <w:tc>
          <w:tcPr>
            <w:tcW w:w="647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Исполнительный документ</w:t>
            </w:r>
          </w:p>
        </w:tc>
      </w:tr>
      <w:tr w:rsidR="007A2B1C" w:rsidRPr="002D78E0">
        <w:tc>
          <w:tcPr>
            <w:tcW w:w="647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Справка-расчет</w:t>
            </w:r>
          </w:p>
        </w:tc>
      </w:tr>
      <w:tr w:rsidR="007A2B1C" w:rsidRPr="002D78E0">
        <w:tc>
          <w:tcPr>
            <w:tcW w:w="647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 w:rsidP="00C04D6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Иной документ, подтверждающий возникновение денежного обязательства по бюджетному обязательству получателя средств</w:t>
            </w:r>
            <w:r w:rsidR="00C04D6B" w:rsidRPr="002D78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78E0">
              <w:rPr>
                <w:rFonts w:ascii="Arial" w:hAnsi="Arial" w:cs="Arial"/>
                <w:sz w:val="24"/>
                <w:szCs w:val="24"/>
              </w:rPr>
              <w:t>бюджета</w:t>
            </w:r>
            <w:r w:rsidR="00953BC1" w:rsidRPr="002D78E0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«Веретенинский сельсовет» Железногорского района Курской области</w:t>
            </w:r>
            <w:r w:rsidRPr="002D78E0">
              <w:rPr>
                <w:rFonts w:ascii="Arial" w:hAnsi="Arial" w:cs="Arial"/>
                <w:sz w:val="24"/>
                <w:szCs w:val="24"/>
              </w:rPr>
              <w:t>, возникшему на основании исполнительного документа</w:t>
            </w:r>
          </w:p>
        </w:tc>
      </w:tr>
      <w:tr w:rsidR="007A2B1C" w:rsidRPr="002D78E0">
        <w:tc>
          <w:tcPr>
            <w:tcW w:w="647" w:type="dxa"/>
            <w:vMerge w:val="restart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4" w:name="P1433"/>
            <w:bookmarkEnd w:id="34"/>
            <w:r w:rsidRPr="002D78E0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6361" w:type="dxa"/>
            <w:vMerge w:val="restart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35" w:name="P1434"/>
            <w:bookmarkEnd w:id="35"/>
            <w:r w:rsidRPr="002D78E0">
              <w:rPr>
                <w:rFonts w:ascii="Arial" w:hAnsi="Arial" w:cs="Arial"/>
                <w:sz w:val="24"/>
                <w:szCs w:val="24"/>
              </w:rPr>
              <w:t>Решение налогового органа о взыскании налога, сбора, пеней и штрафов (далее - решение налогового органа)</w:t>
            </w: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Бухгалтерская справка (</w:t>
            </w:r>
            <w:hyperlink r:id="rId25" w:history="1">
              <w:r w:rsidRPr="002D78E0">
                <w:rPr>
                  <w:rFonts w:ascii="Arial" w:hAnsi="Arial" w:cs="Arial"/>
                  <w:sz w:val="24"/>
                  <w:szCs w:val="24"/>
                </w:rPr>
                <w:t>ф. 0504833</w:t>
              </w:r>
            </w:hyperlink>
            <w:r w:rsidRPr="002D78E0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7A2B1C" w:rsidRPr="002D78E0">
        <w:tc>
          <w:tcPr>
            <w:tcW w:w="647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Решение налогового органа</w:t>
            </w:r>
          </w:p>
        </w:tc>
      </w:tr>
      <w:tr w:rsidR="007A2B1C" w:rsidRPr="002D78E0">
        <w:tc>
          <w:tcPr>
            <w:tcW w:w="647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Справка-расчет</w:t>
            </w:r>
          </w:p>
        </w:tc>
      </w:tr>
      <w:tr w:rsidR="007A2B1C" w:rsidRPr="002D78E0">
        <w:tc>
          <w:tcPr>
            <w:tcW w:w="647" w:type="dxa"/>
            <w:vMerge/>
            <w:tcBorders>
              <w:bottom w:val="single" w:sz="4" w:space="0" w:color="auto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  <w:tcBorders>
              <w:bottom w:val="single" w:sz="4" w:space="0" w:color="auto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7A2B1C" w:rsidRPr="002D78E0" w:rsidRDefault="007F1194" w:rsidP="00C04D6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Иной документ, подтверждающий возникновение денежного обязательства по бюджетному обязательству получателя средств</w:t>
            </w:r>
            <w:r w:rsidR="00C04D6B" w:rsidRPr="002D78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78E0">
              <w:rPr>
                <w:rFonts w:ascii="Arial" w:hAnsi="Arial" w:cs="Arial"/>
                <w:sz w:val="24"/>
                <w:szCs w:val="24"/>
              </w:rPr>
              <w:t>бюджета</w:t>
            </w:r>
            <w:r w:rsidR="00C64350" w:rsidRPr="002D78E0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«Веретенинский сельсовет» Железногорского района Курской области</w:t>
            </w:r>
            <w:r w:rsidRPr="002D78E0">
              <w:rPr>
                <w:rFonts w:ascii="Arial" w:hAnsi="Arial" w:cs="Arial"/>
                <w:sz w:val="24"/>
                <w:szCs w:val="24"/>
              </w:rPr>
              <w:t>, возникшему на основании решения налогового органа</w:t>
            </w:r>
          </w:p>
        </w:tc>
      </w:tr>
      <w:tr w:rsidR="007A2B1C" w:rsidRPr="002D78E0">
        <w:tc>
          <w:tcPr>
            <w:tcW w:w="647" w:type="dxa"/>
            <w:vMerge w:val="restart"/>
            <w:tcBorders>
              <w:bottom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6" w:name="P1439"/>
            <w:bookmarkEnd w:id="36"/>
            <w:r w:rsidRPr="002D78E0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6361" w:type="dxa"/>
            <w:vMerge w:val="restart"/>
            <w:tcBorders>
              <w:bottom w:val="nil"/>
            </w:tcBorders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37" w:name="P1440"/>
            <w:bookmarkEnd w:id="37"/>
            <w:r w:rsidRPr="002D78E0">
              <w:rPr>
                <w:rFonts w:ascii="Arial" w:hAnsi="Arial" w:cs="Arial"/>
                <w:sz w:val="24"/>
                <w:szCs w:val="24"/>
              </w:rPr>
              <w:t xml:space="preserve">Документ, не определенный </w:t>
            </w:r>
            <w:hyperlink w:anchor="P1343" w:history="1">
              <w:r w:rsidRPr="002D78E0">
                <w:rPr>
                  <w:rFonts w:ascii="Arial" w:hAnsi="Arial" w:cs="Arial"/>
                  <w:sz w:val="24"/>
                  <w:szCs w:val="24"/>
                </w:rPr>
                <w:t>пунктами 3</w:t>
              </w:r>
            </w:hyperlink>
            <w:r w:rsidRPr="002D78E0">
              <w:rPr>
                <w:rFonts w:ascii="Arial" w:hAnsi="Arial" w:cs="Arial"/>
                <w:sz w:val="24"/>
                <w:szCs w:val="24"/>
              </w:rPr>
              <w:t xml:space="preserve"> - </w:t>
            </w:r>
            <w:hyperlink w:anchor="P1433" w:history="1">
              <w:r w:rsidRPr="002D78E0">
                <w:rPr>
                  <w:rFonts w:ascii="Arial" w:hAnsi="Arial" w:cs="Arial"/>
                  <w:sz w:val="24"/>
                  <w:szCs w:val="24"/>
                </w:rPr>
                <w:t>12</w:t>
              </w:r>
            </w:hyperlink>
            <w:r w:rsidRPr="002D78E0">
              <w:rPr>
                <w:rFonts w:ascii="Arial" w:hAnsi="Arial" w:cs="Arial"/>
                <w:sz w:val="24"/>
                <w:szCs w:val="24"/>
              </w:rPr>
              <w:t xml:space="preserve"> настоящего перечня, в соответствии с которым возникает бюджетное обязательство получателя средств бюджета</w:t>
            </w:r>
            <w:r w:rsidR="00C64350" w:rsidRPr="002D78E0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«Веретенинский сельсовет» Железногорского района Курской области</w:t>
            </w:r>
            <w:r w:rsidRPr="002D78E0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- закон, иной нормативный правовой акт, в соответствии с которыми возникают публичные нормативные обязательства (публичные обязательства), обязательства перед иностранными государствами, международными организациям, обязательства по уплате взносов, безвозмездных </w:t>
            </w:r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>перечислений субъектам международного права, а также обязательства по уплате платежей в бюджет (не требующие заключения договора);</w:t>
            </w:r>
          </w:p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- договор, расчет по которому в соответствии с законодательством Российской Федерации осуществляется наличными деньгами, если получателем средств</w:t>
            </w:r>
            <w:r w:rsidR="00C04D6B" w:rsidRPr="002D78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78E0">
              <w:rPr>
                <w:rFonts w:ascii="Arial" w:hAnsi="Arial" w:cs="Arial"/>
                <w:sz w:val="24"/>
                <w:szCs w:val="24"/>
              </w:rPr>
              <w:t xml:space="preserve">бюджета </w:t>
            </w:r>
            <w:r w:rsidR="00C64350" w:rsidRPr="002D78E0">
              <w:rPr>
                <w:rFonts w:ascii="Arial" w:hAnsi="Arial" w:cs="Arial"/>
                <w:sz w:val="24"/>
                <w:szCs w:val="24"/>
              </w:rPr>
              <w:t>муниципального образования «Веретенинский сельсовет» Железногорского района Курской области</w:t>
            </w:r>
            <w:r w:rsidR="00C04D6B" w:rsidRPr="002D78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78E0">
              <w:rPr>
                <w:rFonts w:ascii="Arial" w:hAnsi="Arial" w:cs="Arial"/>
                <w:sz w:val="24"/>
                <w:szCs w:val="24"/>
              </w:rPr>
              <w:t>в Федеральное казначейство не направлены информация и документы по указанному договору для их включения в реестр контрактов;</w:t>
            </w:r>
          </w:p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- Генеральные условия (условия), эмиссия и обращения государственных ценных бумаг Российской Федерации;</w:t>
            </w:r>
          </w:p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- договор на оказание услуг, выполнение работ, заключенный получателем средств бюджета </w:t>
            </w:r>
            <w:r w:rsidR="00C64350" w:rsidRPr="002D78E0">
              <w:rPr>
                <w:rFonts w:ascii="Arial" w:hAnsi="Arial" w:cs="Arial"/>
                <w:sz w:val="24"/>
                <w:szCs w:val="24"/>
              </w:rPr>
              <w:t xml:space="preserve">муниципального образования «Веретенинский сельсовет» Железногорского района Курской области </w:t>
            </w:r>
            <w:r w:rsidRPr="002D78E0">
              <w:rPr>
                <w:rFonts w:ascii="Arial" w:hAnsi="Arial" w:cs="Arial"/>
                <w:sz w:val="24"/>
                <w:szCs w:val="24"/>
              </w:rPr>
              <w:t>с физическим лицом, не являющимся индивидуальным предпринимателем.</w:t>
            </w:r>
          </w:p>
          <w:p w:rsidR="007A2B1C" w:rsidRPr="002D78E0" w:rsidRDefault="007F1194" w:rsidP="00C04D6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Иной документ, в соответствии с которым возникает бюджетное обязательство получателя средств бюджета</w:t>
            </w:r>
            <w:r w:rsidR="00C64350" w:rsidRPr="002D78E0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«Веретенинский сельсовет» Железногорского района Курской области</w:t>
            </w: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>Авансовый отчет (</w:t>
            </w:r>
            <w:hyperlink r:id="rId26" w:history="1">
              <w:r w:rsidRPr="002D78E0">
                <w:rPr>
                  <w:rFonts w:ascii="Arial" w:hAnsi="Arial" w:cs="Arial"/>
                  <w:sz w:val="24"/>
                  <w:szCs w:val="24"/>
                </w:rPr>
                <w:t>ф. 0504505</w:t>
              </w:r>
            </w:hyperlink>
            <w:r w:rsidRPr="002D78E0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7A2B1C" w:rsidRPr="002D78E0">
        <w:tc>
          <w:tcPr>
            <w:tcW w:w="647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Акт выполненных работ</w:t>
            </w:r>
          </w:p>
        </w:tc>
      </w:tr>
      <w:tr w:rsidR="007A2B1C" w:rsidRPr="002D78E0">
        <w:tc>
          <w:tcPr>
            <w:tcW w:w="647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Акт приема-передачи</w:t>
            </w:r>
          </w:p>
        </w:tc>
      </w:tr>
      <w:tr w:rsidR="007A2B1C" w:rsidRPr="002D78E0">
        <w:tc>
          <w:tcPr>
            <w:tcW w:w="647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Акт об оказании услуг</w:t>
            </w:r>
          </w:p>
        </w:tc>
      </w:tr>
      <w:tr w:rsidR="007A2B1C" w:rsidRPr="002D78E0">
        <w:tc>
          <w:tcPr>
            <w:tcW w:w="647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 w:rsidP="00C04D6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Договор на оказание услуг, выполнение работ, заключенный получателем средств бюджета </w:t>
            </w:r>
            <w:r w:rsidR="00C64350" w:rsidRPr="002D78E0">
              <w:rPr>
                <w:rFonts w:ascii="Arial" w:hAnsi="Arial" w:cs="Arial"/>
                <w:sz w:val="24"/>
                <w:szCs w:val="24"/>
              </w:rPr>
              <w:t>муниципального образования «Веретенинский сельсовет» Железногорского района Курской области</w:t>
            </w:r>
            <w:r w:rsidR="00C04D6B" w:rsidRPr="002D78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78E0">
              <w:rPr>
                <w:rFonts w:ascii="Arial" w:hAnsi="Arial" w:cs="Arial"/>
                <w:sz w:val="24"/>
                <w:szCs w:val="24"/>
              </w:rPr>
              <w:t>с физическим лицом, не являющимся индивидуальным предпринимателем</w:t>
            </w:r>
          </w:p>
        </w:tc>
      </w:tr>
      <w:tr w:rsidR="007A2B1C" w:rsidRPr="002D78E0">
        <w:tc>
          <w:tcPr>
            <w:tcW w:w="647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Заявление на выдачу денежных средств под отчет</w:t>
            </w:r>
          </w:p>
        </w:tc>
      </w:tr>
      <w:tr w:rsidR="007A2B1C" w:rsidRPr="002D78E0">
        <w:tc>
          <w:tcPr>
            <w:tcW w:w="647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Заявление физического лица</w:t>
            </w:r>
          </w:p>
        </w:tc>
      </w:tr>
      <w:tr w:rsidR="007A2B1C" w:rsidRPr="002D78E0">
        <w:tc>
          <w:tcPr>
            <w:tcW w:w="647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Квитанция</w:t>
            </w:r>
          </w:p>
        </w:tc>
      </w:tr>
      <w:tr w:rsidR="007A2B1C" w:rsidRPr="002D78E0">
        <w:tc>
          <w:tcPr>
            <w:tcW w:w="647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Приказ о направлении в командировку, с прилагаемым расчетом командировочных сумм</w:t>
            </w:r>
          </w:p>
        </w:tc>
      </w:tr>
      <w:tr w:rsidR="007A2B1C" w:rsidRPr="002D78E0">
        <w:tc>
          <w:tcPr>
            <w:tcW w:w="647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Служебная записка</w:t>
            </w:r>
          </w:p>
        </w:tc>
      </w:tr>
      <w:tr w:rsidR="007A2B1C" w:rsidRPr="002D78E0">
        <w:tc>
          <w:tcPr>
            <w:tcW w:w="647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Справка-расчет</w:t>
            </w:r>
          </w:p>
        </w:tc>
      </w:tr>
      <w:tr w:rsidR="007A2B1C" w:rsidRPr="002D78E0">
        <w:tc>
          <w:tcPr>
            <w:tcW w:w="647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Счет</w:t>
            </w:r>
          </w:p>
        </w:tc>
      </w:tr>
      <w:tr w:rsidR="007A2B1C" w:rsidRPr="002D78E0">
        <w:tc>
          <w:tcPr>
            <w:tcW w:w="647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Счет-фактура</w:t>
            </w:r>
          </w:p>
        </w:tc>
      </w:tr>
      <w:tr w:rsidR="007A2B1C" w:rsidRPr="002D78E0">
        <w:tc>
          <w:tcPr>
            <w:tcW w:w="647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Товарная накладная (унифицированная </w:t>
            </w:r>
            <w:hyperlink r:id="rId27" w:history="1">
              <w:r w:rsidRPr="002D78E0">
                <w:rPr>
                  <w:rFonts w:ascii="Arial" w:hAnsi="Arial" w:cs="Arial"/>
                  <w:sz w:val="24"/>
                  <w:szCs w:val="24"/>
                </w:rPr>
                <w:t>форма N ТОРГ-12</w:t>
              </w:r>
            </w:hyperlink>
            <w:r w:rsidRPr="002D78E0">
              <w:rPr>
                <w:rFonts w:ascii="Arial" w:hAnsi="Arial" w:cs="Arial"/>
                <w:sz w:val="24"/>
                <w:szCs w:val="24"/>
              </w:rPr>
              <w:t>) (ф. 0330212)</w:t>
            </w:r>
          </w:p>
        </w:tc>
      </w:tr>
      <w:tr w:rsidR="007A2B1C" w:rsidRPr="002D78E0">
        <w:tc>
          <w:tcPr>
            <w:tcW w:w="647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Универсальный передаточный документ</w:t>
            </w:r>
          </w:p>
        </w:tc>
      </w:tr>
      <w:tr w:rsidR="007A2B1C" w:rsidRPr="002D78E0">
        <w:tc>
          <w:tcPr>
            <w:tcW w:w="647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  <w:tcBorders>
              <w:bottom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Чек</w:t>
            </w:r>
          </w:p>
        </w:tc>
      </w:tr>
      <w:tr w:rsidR="007A2B1C" w:rsidRPr="002D78E0">
        <w:tblPrEx>
          <w:tblBorders>
            <w:insideH w:val="nil"/>
          </w:tblBorders>
        </w:tblPrEx>
        <w:tc>
          <w:tcPr>
            <w:tcW w:w="647" w:type="dxa"/>
            <w:vMerge/>
            <w:tcBorders>
              <w:bottom w:val="single" w:sz="4" w:space="0" w:color="auto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1" w:type="dxa"/>
            <w:vMerge/>
            <w:tcBorders>
              <w:bottom w:val="single" w:sz="4" w:space="0" w:color="auto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7A2B1C" w:rsidRPr="002D78E0" w:rsidRDefault="007F1194" w:rsidP="00C04D6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Иной документ, подтверждающий возникновение денежного обязательства по бюджетному обязательству получателя средств бюджета</w:t>
            </w:r>
            <w:r w:rsidR="00DF58D6" w:rsidRPr="002D78E0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«Веретенинский сельсовет» Железногорского района Курской области</w:t>
            </w:r>
          </w:p>
        </w:tc>
      </w:tr>
    </w:tbl>
    <w:p w:rsidR="007A2B1C" w:rsidRPr="002D78E0" w:rsidRDefault="007F1194" w:rsidP="00953BC1">
      <w:pPr>
        <w:pStyle w:val="ConsPlusNormal"/>
        <w:spacing w:before="220"/>
        <w:jc w:val="both"/>
        <w:rPr>
          <w:rFonts w:ascii="Arial" w:hAnsi="Arial" w:cs="Arial"/>
          <w:sz w:val="24"/>
          <w:szCs w:val="24"/>
        </w:rPr>
      </w:pPr>
      <w:bookmarkStart w:id="38" w:name="P1466"/>
      <w:bookmarkEnd w:id="38"/>
      <w:r w:rsidRPr="002D78E0">
        <w:rPr>
          <w:rFonts w:ascii="Arial" w:hAnsi="Arial" w:cs="Arial"/>
          <w:sz w:val="24"/>
          <w:szCs w:val="24"/>
        </w:rPr>
        <w:t xml:space="preserve">&lt;*&gt; При оплате денежного обязательства по перечислению межбюджетных трансфертов, предоставляемых в порядке возмещения ранее произведенных расходов бюджета </w:t>
      </w:r>
      <w:r w:rsidR="00953BC1" w:rsidRPr="002D78E0">
        <w:rPr>
          <w:rFonts w:ascii="Arial" w:hAnsi="Arial" w:cs="Arial"/>
          <w:sz w:val="24"/>
          <w:szCs w:val="24"/>
        </w:rPr>
        <w:t>_______</w:t>
      </w:r>
    </w:p>
    <w:p w:rsidR="007A2B1C" w:rsidRPr="002D78E0" w:rsidRDefault="007F1194" w:rsidP="002D78E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Приложение </w:t>
      </w:r>
      <w:r w:rsidR="00C04D6B" w:rsidRPr="002D78E0">
        <w:rPr>
          <w:rFonts w:ascii="Arial" w:hAnsi="Arial" w:cs="Arial"/>
          <w:sz w:val="24"/>
          <w:szCs w:val="24"/>
        </w:rPr>
        <w:t>№</w:t>
      </w:r>
      <w:r w:rsidRPr="002D78E0">
        <w:rPr>
          <w:rFonts w:ascii="Arial" w:hAnsi="Arial" w:cs="Arial"/>
          <w:sz w:val="24"/>
          <w:szCs w:val="24"/>
        </w:rPr>
        <w:t xml:space="preserve"> 4.2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к Порядку учета бюджетных и денежных обязательств 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получателей средств бюджета муниципального образования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«Веретенинский сельсовет» Железногорского района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  <w:highlight w:val="green"/>
        </w:rPr>
      </w:pPr>
      <w:r w:rsidRPr="002D78E0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Курской области органом, осуществляющим полномочия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по учету бюджетных и денежных обязательств, 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утвержденному постановлением Администрации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Веретенинского сельсовета Железно</w:t>
      </w:r>
      <w:r w:rsidR="00C64350" w:rsidRPr="002D78E0">
        <w:rPr>
          <w:rFonts w:ascii="Arial" w:hAnsi="Arial" w:cs="Arial"/>
          <w:sz w:val="24"/>
          <w:szCs w:val="24"/>
        </w:rPr>
        <w:t>горского р</w:t>
      </w:r>
      <w:r w:rsidRPr="002D78E0">
        <w:rPr>
          <w:rFonts w:ascii="Arial" w:hAnsi="Arial" w:cs="Arial"/>
          <w:sz w:val="24"/>
          <w:szCs w:val="24"/>
        </w:rPr>
        <w:t>айона</w:t>
      </w:r>
    </w:p>
    <w:p w:rsidR="00375442" w:rsidRPr="002D78E0" w:rsidRDefault="00953BC1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от 25.10.</w:t>
      </w:r>
      <w:r w:rsidR="00375442" w:rsidRPr="002D78E0">
        <w:rPr>
          <w:rFonts w:ascii="Arial" w:hAnsi="Arial" w:cs="Arial"/>
          <w:sz w:val="24"/>
          <w:szCs w:val="24"/>
        </w:rPr>
        <w:t>2018</w:t>
      </w:r>
      <w:r w:rsidRPr="002D78E0">
        <w:rPr>
          <w:rFonts w:ascii="Arial" w:hAnsi="Arial" w:cs="Arial"/>
          <w:sz w:val="24"/>
          <w:szCs w:val="24"/>
        </w:rPr>
        <w:t>г. № 114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A2B1C" w:rsidRPr="002D78E0" w:rsidRDefault="007A2B1C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A2B1C" w:rsidRPr="002D78E0" w:rsidRDefault="007A2B1C">
      <w:pPr>
        <w:spacing w:after="1"/>
        <w:rPr>
          <w:rFonts w:ascii="Arial" w:hAnsi="Arial" w:cs="Arial"/>
          <w:sz w:val="24"/>
          <w:szCs w:val="24"/>
        </w:rPr>
      </w:pPr>
    </w:p>
    <w:p w:rsidR="007A2B1C" w:rsidRPr="002D78E0" w:rsidRDefault="007A2B1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39" w:name="P1485"/>
      <w:bookmarkEnd w:id="39"/>
      <w:r w:rsidRPr="002D78E0">
        <w:rPr>
          <w:rFonts w:ascii="Arial" w:hAnsi="Arial" w:cs="Arial"/>
          <w:sz w:val="24"/>
          <w:szCs w:val="24"/>
        </w:rPr>
        <w:t xml:space="preserve">                       УВЕДОМЛЕНИЕ N ______________</w:t>
      </w: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  о превышении принятым бюджетным обязательством</w:t>
      </w: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  неиспользованных лимитов бюджетных обязательств</w:t>
      </w:r>
    </w:p>
    <w:p w:rsidR="007A2B1C" w:rsidRPr="002D78E0" w:rsidRDefault="007A2B1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041"/>
        <w:gridCol w:w="2947"/>
        <w:gridCol w:w="1241"/>
      </w:tblGrid>
      <w:tr w:rsidR="007A2B1C" w:rsidRPr="002D78E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Коды</w:t>
            </w:r>
          </w:p>
        </w:tc>
      </w:tr>
      <w:tr w:rsidR="007A2B1C" w:rsidRPr="002D78E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Форма по </w:t>
            </w:r>
            <w:hyperlink r:id="rId28" w:history="1">
              <w:r w:rsidRPr="002D78E0">
                <w:rPr>
                  <w:rFonts w:ascii="Arial" w:hAnsi="Arial" w:cs="Arial"/>
                  <w:sz w:val="24"/>
                  <w:szCs w:val="24"/>
                </w:rPr>
                <w:t>ОКУД</w:t>
              </w:r>
            </w:hyperlink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0506111</w:t>
            </w:r>
          </w:p>
        </w:tc>
      </w:tr>
      <w:tr w:rsidR="007A2B1C" w:rsidRPr="002D78E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от "__" ___ 20__ г.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Наименование органа Федерального казначейства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по КОФК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Главный распорядитель (распорядитель) бюджетных средств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Глава по БК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по Сводному реестру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Получатель бюджетных средств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по Сводному реестру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Номер лицевого счета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>Наименование бюджета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по </w:t>
            </w:r>
            <w:hyperlink r:id="rId29" w:history="1">
              <w:r w:rsidRPr="002D78E0">
                <w:rPr>
                  <w:rFonts w:ascii="Arial" w:hAnsi="Arial" w:cs="Arial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Финансовый орган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по ОКПО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Дата постановки на учет бюджетного обязательства в органе Федерального казначейства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5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Единица измерения: руб. (с точностью до второго десятичного знака)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по </w:t>
            </w:r>
            <w:hyperlink r:id="rId30" w:history="1">
              <w:r w:rsidRPr="002D78E0">
                <w:rPr>
                  <w:rFonts w:ascii="Arial" w:hAnsi="Arial" w:cs="Arial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</w:tr>
    </w:tbl>
    <w:p w:rsidR="007A2B1C" w:rsidRPr="002D78E0" w:rsidRDefault="007A2B1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Раздел 1. Реквизиты документа-основания для постановки</w:t>
      </w: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на учет бюджетного обязательства (для внесения изменений</w:t>
      </w: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  в поставленное на учет бюджетное обязательство)</w:t>
      </w:r>
    </w:p>
    <w:p w:rsidR="007A2B1C" w:rsidRPr="002D78E0" w:rsidRDefault="007A2B1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5"/>
        <w:gridCol w:w="850"/>
        <w:gridCol w:w="680"/>
        <w:gridCol w:w="598"/>
        <w:gridCol w:w="850"/>
        <w:gridCol w:w="862"/>
        <w:gridCol w:w="1247"/>
        <w:gridCol w:w="862"/>
        <w:gridCol w:w="680"/>
        <w:gridCol w:w="1020"/>
        <w:gridCol w:w="862"/>
        <w:gridCol w:w="862"/>
        <w:gridCol w:w="1553"/>
      </w:tblGrid>
      <w:tr w:rsidR="00225B3D" w:rsidRPr="002D78E0">
        <w:tc>
          <w:tcPr>
            <w:tcW w:w="2793" w:type="dxa"/>
            <w:gridSpan w:val="4"/>
            <w:tcBorders>
              <w:lef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Документ-основание</w:t>
            </w:r>
          </w:p>
        </w:tc>
        <w:tc>
          <w:tcPr>
            <w:tcW w:w="850" w:type="dxa"/>
            <w:vMerge w:val="restart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Предмет по документу-основанию</w:t>
            </w:r>
          </w:p>
        </w:tc>
        <w:tc>
          <w:tcPr>
            <w:tcW w:w="862" w:type="dxa"/>
            <w:vMerge w:val="restart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Учетный номер бюджетного обязательства</w:t>
            </w:r>
          </w:p>
        </w:tc>
        <w:tc>
          <w:tcPr>
            <w:tcW w:w="1247" w:type="dxa"/>
            <w:vMerge w:val="restart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Уникальный номер реестровой записи в реестре контрактов/реестре соглашений</w:t>
            </w:r>
          </w:p>
        </w:tc>
        <w:tc>
          <w:tcPr>
            <w:tcW w:w="862" w:type="dxa"/>
            <w:vMerge w:val="restart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Сумма в валюте обязательства</w:t>
            </w:r>
          </w:p>
        </w:tc>
        <w:tc>
          <w:tcPr>
            <w:tcW w:w="680" w:type="dxa"/>
            <w:vMerge w:val="restart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Код валюты по </w:t>
            </w:r>
            <w:hyperlink r:id="rId31" w:history="1">
              <w:r w:rsidRPr="002D78E0">
                <w:rPr>
                  <w:rFonts w:ascii="Arial" w:hAnsi="Arial" w:cs="Arial"/>
                  <w:sz w:val="24"/>
                  <w:szCs w:val="24"/>
                </w:rPr>
                <w:t>ОКВ</w:t>
              </w:r>
            </w:hyperlink>
          </w:p>
        </w:tc>
        <w:tc>
          <w:tcPr>
            <w:tcW w:w="1020" w:type="dxa"/>
            <w:vMerge w:val="restart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Сумма в валюте Российской Федерации</w:t>
            </w:r>
          </w:p>
        </w:tc>
        <w:tc>
          <w:tcPr>
            <w:tcW w:w="1724" w:type="dxa"/>
            <w:gridSpan w:val="2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Уведомление о поступлении исполнительного документа/ решения налогового органа</w:t>
            </w:r>
          </w:p>
        </w:tc>
        <w:tc>
          <w:tcPr>
            <w:tcW w:w="1553" w:type="dxa"/>
            <w:vMerge w:val="restart"/>
            <w:tcBorders>
              <w:righ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Основание для невключения договора (государственного контракта) в реестр контрактов</w:t>
            </w:r>
          </w:p>
        </w:tc>
      </w:tr>
      <w:tr w:rsidR="007A2B1C" w:rsidRPr="002D78E0">
        <w:tc>
          <w:tcPr>
            <w:tcW w:w="665" w:type="dxa"/>
            <w:tcBorders>
              <w:lef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вид</w:t>
            </w:r>
          </w:p>
        </w:tc>
        <w:tc>
          <w:tcPr>
            <w:tcW w:w="850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680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номер</w:t>
            </w:r>
          </w:p>
        </w:tc>
        <w:tc>
          <w:tcPr>
            <w:tcW w:w="598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850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номер</w:t>
            </w:r>
          </w:p>
        </w:tc>
        <w:tc>
          <w:tcPr>
            <w:tcW w:w="862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1553" w:type="dxa"/>
            <w:vMerge/>
            <w:tcBorders>
              <w:right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665" w:type="dxa"/>
            <w:tcBorders>
              <w:lef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80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98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62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47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62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80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20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2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2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3" w:type="dxa"/>
            <w:tcBorders>
              <w:righ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7A2B1C" w:rsidRPr="002D78E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65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A2B1C" w:rsidRPr="002D78E0" w:rsidRDefault="007A2B1C">
      <w:pPr>
        <w:rPr>
          <w:rFonts w:ascii="Arial" w:hAnsi="Arial" w:cs="Arial"/>
          <w:sz w:val="24"/>
          <w:szCs w:val="24"/>
        </w:rPr>
        <w:sectPr w:rsidR="007A2B1C" w:rsidRPr="002D78E0" w:rsidSect="004E7304">
          <w:pgSz w:w="16838" w:h="11905" w:orient="landscape"/>
          <w:pgMar w:top="1134" w:right="567" w:bottom="1134" w:left="1134" w:header="0" w:footer="0" w:gutter="0"/>
          <w:cols w:space="720"/>
        </w:sectPr>
      </w:pPr>
    </w:p>
    <w:p w:rsidR="007A2B1C" w:rsidRPr="002D78E0" w:rsidRDefault="007A2B1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    Раздел 2. Реквизиты контрагента/взыскателя</w:t>
      </w: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по исполнительному документу/решению налогового органа</w:t>
      </w:r>
    </w:p>
    <w:p w:rsidR="007A2B1C" w:rsidRPr="002D78E0" w:rsidRDefault="007A2B1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37"/>
        <w:gridCol w:w="737"/>
        <w:gridCol w:w="850"/>
        <w:gridCol w:w="794"/>
        <w:gridCol w:w="822"/>
        <w:gridCol w:w="1257"/>
        <w:gridCol w:w="804"/>
        <w:gridCol w:w="994"/>
      </w:tblGrid>
      <w:tr w:rsidR="007A2B1C" w:rsidRPr="002D78E0">
        <w:tc>
          <w:tcPr>
            <w:tcW w:w="2041" w:type="dxa"/>
            <w:tcBorders>
              <w:lef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Наименование юридического лица/фамилия, имя, отчество физического лица</w:t>
            </w:r>
          </w:p>
        </w:tc>
        <w:tc>
          <w:tcPr>
            <w:tcW w:w="737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737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КПП</w:t>
            </w:r>
          </w:p>
        </w:tc>
        <w:tc>
          <w:tcPr>
            <w:tcW w:w="850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Код по Сводному реестру</w:t>
            </w:r>
          </w:p>
        </w:tc>
        <w:tc>
          <w:tcPr>
            <w:tcW w:w="79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Номер лицевого счета</w:t>
            </w:r>
          </w:p>
        </w:tc>
        <w:tc>
          <w:tcPr>
            <w:tcW w:w="822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Номер банковского счета</w:t>
            </w:r>
          </w:p>
        </w:tc>
        <w:tc>
          <w:tcPr>
            <w:tcW w:w="1257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Наименование банка</w:t>
            </w:r>
          </w:p>
        </w:tc>
        <w:tc>
          <w:tcPr>
            <w:tcW w:w="80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БИК банка</w:t>
            </w:r>
          </w:p>
        </w:tc>
        <w:tc>
          <w:tcPr>
            <w:tcW w:w="994" w:type="dxa"/>
            <w:tcBorders>
              <w:righ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Корреспондентский счет банка</w:t>
            </w:r>
          </w:p>
        </w:tc>
      </w:tr>
      <w:tr w:rsidR="007A2B1C" w:rsidRPr="002D78E0">
        <w:tc>
          <w:tcPr>
            <w:tcW w:w="2041" w:type="dxa"/>
            <w:tcBorders>
              <w:lef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9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22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57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0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4" w:type="dxa"/>
            <w:tcBorders>
              <w:righ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7A2B1C" w:rsidRPr="002D78E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41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41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A2B1C" w:rsidRPr="002D78E0" w:rsidRDefault="007A2B1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                                      Номер страницы _____</w:t>
      </w: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                                        Всего страниц ____</w:t>
      </w:r>
    </w:p>
    <w:p w:rsidR="007A2B1C" w:rsidRPr="002D78E0" w:rsidRDefault="007A2B1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                                        Форма 0506111 с. 2</w:t>
      </w:r>
    </w:p>
    <w:p w:rsidR="007A2B1C" w:rsidRPr="002D78E0" w:rsidRDefault="007A2B1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  Раздел 3. Расшифровка обязательства,</w:t>
      </w: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      превышающего допустимый объем</w:t>
      </w:r>
    </w:p>
    <w:p w:rsidR="007A2B1C" w:rsidRPr="002D78E0" w:rsidRDefault="007A2B1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648"/>
        <w:gridCol w:w="1042"/>
        <w:gridCol w:w="680"/>
        <w:gridCol w:w="1020"/>
        <w:gridCol w:w="1020"/>
        <w:gridCol w:w="1417"/>
        <w:gridCol w:w="1587"/>
      </w:tblGrid>
      <w:tr w:rsidR="007A2B1C" w:rsidRPr="002D78E0">
        <w:tc>
          <w:tcPr>
            <w:tcW w:w="2292" w:type="dxa"/>
            <w:gridSpan w:val="2"/>
            <w:tcBorders>
              <w:lef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Объект ФАИП</w:t>
            </w:r>
          </w:p>
        </w:tc>
        <w:tc>
          <w:tcPr>
            <w:tcW w:w="1042" w:type="dxa"/>
            <w:vMerge w:val="restart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Наименование вида средств</w:t>
            </w:r>
          </w:p>
        </w:tc>
        <w:tc>
          <w:tcPr>
            <w:tcW w:w="680" w:type="dxa"/>
            <w:vMerge w:val="restart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Код строки</w:t>
            </w:r>
          </w:p>
        </w:tc>
        <w:tc>
          <w:tcPr>
            <w:tcW w:w="1020" w:type="dxa"/>
            <w:vMerge w:val="restart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Код по БК</w:t>
            </w:r>
          </w:p>
        </w:tc>
        <w:tc>
          <w:tcPr>
            <w:tcW w:w="4024" w:type="dxa"/>
            <w:gridSpan w:val="3"/>
            <w:tcBorders>
              <w:righ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Сумма на 20__ текущий финансовый год</w:t>
            </w:r>
          </w:p>
        </w:tc>
      </w:tr>
      <w:tr w:rsidR="007A2B1C" w:rsidRPr="002D78E0">
        <w:tc>
          <w:tcPr>
            <w:tcW w:w="1644" w:type="dxa"/>
            <w:tcBorders>
              <w:lef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наименование (мероприятие по информатизации)</w:t>
            </w:r>
          </w:p>
        </w:tc>
        <w:tc>
          <w:tcPr>
            <w:tcW w:w="648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код (мероприятие по информатизации)</w:t>
            </w:r>
          </w:p>
        </w:tc>
        <w:tc>
          <w:tcPr>
            <w:tcW w:w="1042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сумма обязательства</w:t>
            </w:r>
          </w:p>
        </w:tc>
        <w:tc>
          <w:tcPr>
            <w:tcW w:w="1417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объем права на принятие обязательства</w:t>
            </w:r>
          </w:p>
        </w:tc>
        <w:tc>
          <w:tcPr>
            <w:tcW w:w="1587" w:type="dxa"/>
            <w:tcBorders>
              <w:righ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сумма обязательства, превышающая допустимый объем</w:t>
            </w:r>
          </w:p>
        </w:tc>
      </w:tr>
      <w:tr w:rsidR="007A2B1C" w:rsidRPr="002D78E0">
        <w:tc>
          <w:tcPr>
            <w:tcW w:w="1644" w:type="dxa"/>
            <w:tcBorders>
              <w:lef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8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42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80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20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righ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7A2B1C" w:rsidRPr="002D78E0">
        <w:tblPrEx>
          <w:tblBorders>
            <w:right w:val="single" w:sz="4" w:space="0" w:color="auto"/>
          </w:tblBorders>
        </w:tblPrEx>
        <w:tc>
          <w:tcPr>
            <w:tcW w:w="1644" w:type="dxa"/>
            <w:vMerge w:val="restart"/>
            <w:tcBorders>
              <w:lef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" w:type="dxa"/>
            <w:vMerge w:val="restart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2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blPrEx>
          <w:tblBorders>
            <w:right w:val="single" w:sz="4" w:space="0" w:color="auto"/>
          </w:tblBorders>
        </w:tblPrEx>
        <w:tc>
          <w:tcPr>
            <w:tcW w:w="1644" w:type="dxa"/>
            <w:vMerge/>
            <w:tcBorders>
              <w:left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2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blPrEx>
          <w:tblBorders>
            <w:right w:val="single" w:sz="4" w:space="0" w:color="auto"/>
          </w:tblBorders>
        </w:tblPrEx>
        <w:tc>
          <w:tcPr>
            <w:tcW w:w="1644" w:type="dxa"/>
            <w:tcBorders>
              <w:lef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Итого по коду объекта ФАИП (мероприятия по информатизации)</w:t>
            </w:r>
          </w:p>
        </w:tc>
        <w:tc>
          <w:tcPr>
            <w:tcW w:w="648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2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blPrEx>
          <w:tblBorders>
            <w:right w:val="single" w:sz="4" w:space="0" w:color="auto"/>
          </w:tblBorders>
        </w:tblPrEx>
        <w:tc>
          <w:tcPr>
            <w:tcW w:w="1644" w:type="dxa"/>
            <w:vMerge w:val="restart"/>
            <w:tcBorders>
              <w:lef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" w:type="dxa"/>
            <w:vMerge w:val="restart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2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blPrEx>
          <w:tblBorders>
            <w:right w:val="single" w:sz="4" w:space="0" w:color="auto"/>
          </w:tblBorders>
        </w:tblPrEx>
        <w:tc>
          <w:tcPr>
            <w:tcW w:w="1644" w:type="dxa"/>
            <w:vMerge/>
            <w:tcBorders>
              <w:left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2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blPrEx>
          <w:tblBorders>
            <w:right w:val="single" w:sz="4" w:space="0" w:color="auto"/>
          </w:tblBorders>
        </w:tblPrEx>
        <w:tc>
          <w:tcPr>
            <w:tcW w:w="1644" w:type="dxa"/>
            <w:tcBorders>
              <w:lef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Итого по коду объекта ФАИП (мероприятия по информатизации)</w:t>
            </w:r>
          </w:p>
        </w:tc>
        <w:tc>
          <w:tcPr>
            <w:tcW w:w="648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2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blPrEx>
          <w:tblBorders>
            <w:right w:val="single" w:sz="4" w:space="0" w:color="auto"/>
          </w:tblBorders>
        </w:tblPrEx>
        <w:tc>
          <w:tcPr>
            <w:tcW w:w="5034" w:type="dxa"/>
            <w:gridSpan w:val="5"/>
            <w:tcBorders>
              <w:left w:val="nil"/>
              <w:bottom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A2B1C" w:rsidRPr="002D78E0" w:rsidRDefault="007A2B1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nil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134"/>
        <w:gridCol w:w="1134"/>
        <w:gridCol w:w="1644"/>
        <w:gridCol w:w="1024"/>
        <w:gridCol w:w="1077"/>
        <w:gridCol w:w="1587"/>
        <w:gridCol w:w="737"/>
      </w:tblGrid>
      <w:tr w:rsidR="007A2B1C" w:rsidRPr="002D78E0">
        <w:tc>
          <w:tcPr>
            <w:tcW w:w="680" w:type="dxa"/>
            <w:vMerge w:val="restart"/>
            <w:tcBorders>
              <w:lef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Код строки</w:t>
            </w:r>
          </w:p>
        </w:tc>
        <w:tc>
          <w:tcPr>
            <w:tcW w:w="3912" w:type="dxa"/>
            <w:gridSpan w:val="3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3688" w:type="dxa"/>
            <w:gridSpan w:val="3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737" w:type="dxa"/>
            <w:vMerge w:val="restart"/>
            <w:tcBorders>
              <w:righ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7A2B1C" w:rsidRPr="002D78E0">
        <w:tc>
          <w:tcPr>
            <w:tcW w:w="680" w:type="dxa"/>
            <w:vMerge/>
            <w:tcBorders>
              <w:left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сумма обязательства</w:t>
            </w:r>
          </w:p>
        </w:tc>
        <w:tc>
          <w:tcPr>
            <w:tcW w:w="113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объем права на принятие обязательства</w:t>
            </w:r>
          </w:p>
        </w:tc>
        <w:tc>
          <w:tcPr>
            <w:tcW w:w="164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сумма обязательства, превышающая допустимый объем</w:t>
            </w:r>
          </w:p>
        </w:tc>
        <w:tc>
          <w:tcPr>
            <w:tcW w:w="102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сумма обязательства</w:t>
            </w:r>
          </w:p>
        </w:tc>
        <w:tc>
          <w:tcPr>
            <w:tcW w:w="1077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объем права на принятие обязательства</w:t>
            </w:r>
          </w:p>
        </w:tc>
        <w:tc>
          <w:tcPr>
            <w:tcW w:w="1587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сумма обязательств, превышающая допустимый объем</w:t>
            </w:r>
          </w:p>
        </w:tc>
        <w:tc>
          <w:tcPr>
            <w:tcW w:w="737" w:type="dxa"/>
            <w:vMerge/>
            <w:tcBorders>
              <w:right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680" w:type="dxa"/>
            <w:tcBorders>
              <w:lef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2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77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87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righ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7A2B1C" w:rsidRPr="002D78E0">
        <w:tblPrEx>
          <w:tblBorders>
            <w:left w:val="single" w:sz="4" w:space="0" w:color="auto"/>
          </w:tblBorders>
        </w:tblPrEx>
        <w:tc>
          <w:tcPr>
            <w:tcW w:w="68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blPrEx>
          <w:tblBorders>
            <w:left w:val="single" w:sz="4" w:space="0" w:color="auto"/>
          </w:tblBorders>
        </w:tblPrEx>
        <w:tc>
          <w:tcPr>
            <w:tcW w:w="68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blPrEx>
          <w:tblBorders>
            <w:left w:val="single" w:sz="4" w:space="0" w:color="auto"/>
          </w:tblBorders>
        </w:tblPrEx>
        <w:tc>
          <w:tcPr>
            <w:tcW w:w="68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blPrEx>
          <w:tblBorders>
            <w:left w:val="single" w:sz="4" w:space="0" w:color="auto"/>
          </w:tblBorders>
        </w:tblPrEx>
        <w:tc>
          <w:tcPr>
            <w:tcW w:w="68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blPrEx>
          <w:tblBorders>
            <w:left w:val="single" w:sz="4" w:space="0" w:color="auto"/>
          </w:tblBorders>
        </w:tblPrEx>
        <w:tc>
          <w:tcPr>
            <w:tcW w:w="68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blPrEx>
          <w:tblBorders>
            <w:left w:val="single" w:sz="4" w:space="0" w:color="auto"/>
          </w:tblBorders>
        </w:tblPrEx>
        <w:tc>
          <w:tcPr>
            <w:tcW w:w="68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680" w:type="dxa"/>
            <w:tcBorders>
              <w:left w:val="nil"/>
              <w:bottom w:val="nil"/>
            </w:tcBorders>
          </w:tcPr>
          <w:p w:rsidR="007A2B1C" w:rsidRPr="002D78E0" w:rsidRDefault="007F119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A2B1C" w:rsidRPr="002D78E0" w:rsidRDefault="007A2B1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Примечание органа Федерального казначейства _______________________________</w:t>
      </w: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                           _______________________________</w:t>
      </w:r>
    </w:p>
    <w:p w:rsidR="007A2B1C" w:rsidRPr="002D78E0" w:rsidRDefault="007A2B1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Руководитель           _________________  _________  ______________________</w:t>
      </w: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(уполномоченное лицо)     (должность)     (подпись)   (расшифровка подписи)</w:t>
      </w:r>
    </w:p>
    <w:p w:rsidR="007A2B1C" w:rsidRPr="002D78E0" w:rsidRDefault="007A2B1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"__" ________ 20__ г.</w:t>
      </w:r>
    </w:p>
    <w:p w:rsidR="007A2B1C" w:rsidRPr="002D78E0" w:rsidRDefault="007A2B1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                                      Номер страницы _____</w:t>
      </w: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                                       Всего страниц _____</w:t>
      </w:r>
    </w:p>
    <w:p w:rsidR="007A2B1C" w:rsidRPr="002D78E0" w:rsidRDefault="007A2B1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7A2B1C" w:rsidRPr="002D78E0" w:rsidRDefault="007A2B1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7A2B1C" w:rsidRPr="002D78E0" w:rsidRDefault="007A2B1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7A2B1C" w:rsidRPr="002D78E0" w:rsidRDefault="007A2B1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7A2B1C" w:rsidRPr="002D78E0" w:rsidRDefault="007A2B1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7A2B1C" w:rsidRPr="002D78E0" w:rsidRDefault="007A2B1C">
      <w:pPr>
        <w:rPr>
          <w:rFonts w:ascii="Arial" w:hAnsi="Arial" w:cs="Arial"/>
          <w:sz w:val="24"/>
          <w:szCs w:val="24"/>
        </w:rPr>
        <w:sectPr w:rsidR="007A2B1C" w:rsidRPr="002D78E0">
          <w:pgSz w:w="11905" w:h="16838"/>
          <w:pgMar w:top="1134" w:right="850" w:bottom="1134" w:left="1701" w:header="0" w:footer="0" w:gutter="0"/>
          <w:cols w:space="720"/>
        </w:sectPr>
      </w:pPr>
    </w:p>
    <w:p w:rsidR="007A2B1C" w:rsidRPr="002D78E0" w:rsidRDefault="007F1194" w:rsidP="002D78E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C04D6B" w:rsidRPr="002D78E0">
        <w:rPr>
          <w:rFonts w:ascii="Arial" w:hAnsi="Arial" w:cs="Arial"/>
          <w:sz w:val="24"/>
          <w:szCs w:val="24"/>
        </w:rPr>
        <w:t>№</w:t>
      </w:r>
      <w:r w:rsidRPr="002D78E0">
        <w:rPr>
          <w:rFonts w:ascii="Arial" w:hAnsi="Arial" w:cs="Arial"/>
          <w:sz w:val="24"/>
          <w:szCs w:val="24"/>
        </w:rPr>
        <w:t xml:space="preserve"> 5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к Порядку учета бюджетных и денежных обязательств 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получателей средств бюджета муниципального образования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«Веретенинский сельсовет» Железногорского района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  <w:highlight w:val="green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Курской области органом, осуществляющим полномочия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по учету бюджетных и денежных обязательств, 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утвержденному постановлением Администрации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Веретенинского сельсовета Желе</w:t>
      </w:r>
      <w:r w:rsidR="00C64350" w:rsidRPr="002D78E0">
        <w:rPr>
          <w:rFonts w:ascii="Arial" w:hAnsi="Arial" w:cs="Arial"/>
          <w:sz w:val="24"/>
          <w:szCs w:val="24"/>
        </w:rPr>
        <w:t>зногорского р</w:t>
      </w:r>
      <w:r w:rsidRPr="002D78E0">
        <w:rPr>
          <w:rFonts w:ascii="Arial" w:hAnsi="Arial" w:cs="Arial"/>
          <w:sz w:val="24"/>
          <w:szCs w:val="24"/>
        </w:rPr>
        <w:t>айона</w:t>
      </w:r>
    </w:p>
    <w:p w:rsidR="00375442" w:rsidRPr="002D78E0" w:rsidRDefault="00953BC1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от 25.10.</w:t>
      </w:r>
      <w:r w:rsidR="00375442" w:rsidRPr="002D78E0">
        <w:rPr>
          <w:rFonts w:ascii="Arial" w:hAnsi="Arial" w:cs="Arial"/>
          <w:sz w:val="24"/>
          <w:szCs w:val="24"/>
        </w:rPr>
        <w:t>2018</w:t>
      </w:r>
      <w:r w:rsidRPr="002D78E0">
        <w:rPr>
          <w:rFonts w:ascii="Arial" w:hAnsi="Arial" w:cs="Arial"/>
          <w:sz w:val="24"/>
          <w:szCs w:val="24"/>
        </w:rPr>
        <w:t>г. № 114</w:t>
      </w:r>
    </w:p>
    <w:p w:rsidR="00375442" w:rsidRPr="002D78E0" w:rsidRDefault="00375442" w:rsidP="0037544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04D6B" w:rsidRPr="002D78E0" w:rsidRDefault="00C04D6B" w:rsidP="00C04D6B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67817" w:rsidRPr="002D78E0" w:rsidRDefault="00C67817" w:rsidP="00C04D6B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40" w:name="P1800"/>
      <w:bookmarkEnd w:id="40"/>
      <w:r w:rsidRPr="002D78E0">
        <w:rPr>
          <w:rFonts w:ascii="Arial" w:hAnsi="Arial" w:cs="Arial"/>
          <w:sz w:val="24"/>
          <w:szCs w:val="24"/>
        </w:rPr>
        <w:t xml:space="preserve">                                  СПРАВКА</w:t>
      </w: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     об исполнении принятых на учет</w:t>
      </w: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___________________________________ обязательств</w:t>
      </w: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(бюджетных, денежных)</w:t>
      </w:r>
    </w:p>
    <w:p w:rsidR="007A2B1C" w:rsidRPr="002D78E0" w:rsidRDefault="007A2B1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608"/>
        <w:gridCol w:w="2380"/>
        <w:gridCol w:w="1241"/>
      </w:tblGrid>
      <w:tr w:rsidR="007A2B1C" w:rsidRPr="002D78E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Коды</w:t>
            </w:r>
          </w:p>
        </w:tc>
      </w:tr>
      <w:tr w:rsidR="00225B3D" w:rsidRPr="002D78E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Форма по </w:t>
            </w:r>
            <w:hyperlink r:id="rId32" w:history="1">
              <w:r w:rsidRPr="002D78E0">
                <w:rPr>
                  <w:rFonts w:ascii="Arial" w:hAnsi="Arial" w:cs="Arial"/>
                  <w:sz w:val="24"/>
                  <w:szCs w:val="24"/>
                </w:rPr>
                <w:t>ОКУД</w:t>
              </w:r>
            </w:hyperlink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0506602</w:t>
            </w:r>
          </w:p>
        </w:tc>
      </w:tr>
      <w:tr w:rsidR="00225B3D" w:rsidRPr="002D78E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на "__" _______ 20__ г.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B3D" w:rsidRPr="002D78E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Наименование органа Федерального казначейства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2B1C" w:rsidRPr="002D78E0" w:rsidRDefault="007A2B1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по КОФК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B3D" w:rsidRPr="002D78E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Получатель бюджетных средств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2B1C" w:rsidRPr="002D78E0" w:rsidRDefault="007A2B1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по Сводному реестру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B3D" w:rsidRPr="002D78E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Наименование бюджета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2B1C" w:rsidRPr="002D78E0" w:rsidRDefault="007A2B1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по </w:t>
            </w:r>
            <w:hyperlink r:id="rId33" w:history="1">
              <w:r w:rsidRPr="002D78E0">
                <w:rPr>
                  <w:rFonts w:ascii="Arial" w:hAnsi="Arial" w:cs="Arial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B3D" w:rsidRPr="002D78E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>Финансовый орган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2B1C" w:rsidRPr="002D78E0" w:rsidRDefault="007A2B1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по ОКПО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B3D" w:rsidRPr="002D78E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Периодичность: месячная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A2B1C" w:rsidRPr="002D78E0" w:rsidRDefault="007A2B1C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6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Единица измерения: руб. (с точностью до второго десятичного знака)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по </w:t>
            </w:r>
            <w:hyperlink r:id="rId34" w:history="1">
              <w:r w:rsidRPr="002D78E0">
                <w:rPr>
                  <w:rFonts w:ascii="Arial" w:hAnsi="Arial" w:cs="Arial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</w:tr>
    </w:tbl>
    <w:p w:rsidR="007A2B1C" w:rsidRPr="002D78E0" w:rsidRDefault="007A2B1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0"/>
        <w:gridCol w:w="634"/>
        <w:gridCol w:w="754"/>
        <w:gridCol w:w="662"/>
        <w:gridCol w:w="680"/>
        <w:gridCol w:w="710"/>
        <w:gridCol w:w="710"/>
        <w:gridCol w:w="797"/>
        <w:gridCol w:w="931"/>
        <w:gridCol w:w="794"/>
        <w:gridCol w:w="715"/>
        <w:gridCol w:w="850"/>
        <w:gridCol w:w="624"/>
        <w:gridCol w:w="794"/>
        <w:gridCol w:w="737"/>
        <w:gridCol w:w="964"/>
        <w:gridCol w:w="850"/>
        <w:gridCol w:w="624"/>
        <w:gridCol w:w="1247"/>
      </w:tblGrid>
      <w:tr w:rsidR="00225B3D" w:rsidRPr="002D78E0">
        <w:tc>
          <w:tcPr>
            <w:tcW w:w="2540" w:type="dxa"/>
            <w:gridSpan w:val="4"/>
            <w:vMerge w:val="restart"/>
            <w:tcBorders>
              <w:lef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1" w:name="P1841"/>
            <w:bookmarkEnd w:id="41"/>
            <w:r w:rsidRPr="002D78E0">
              <w:rPr>
                <w:rFonts w:ascii="Arial" w:hAnsi="Arial" w:cs="Arial"/>
                <w:sz w:val="24"/>
                <w:szCs w:val="24"/>
              </w:rPr>
              <w:t>Код по БК</w:t>
            </w:r>
          </w:p>
        </w:tc>
        <w:tc>
          <w:tcPr>
            <w:tcW w:w="2100" w:type="dxa"/>
            <w:gridSpan w:val="3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Распределенные на лицевой счет получателя бюджетных средств лимиты бюджетных обязательств</w:t>
            </w:r>
          </w:p>
        </w:tc>
        <w:tc>
          <w:tcPr>
            <w:tcW w:w="8056" w:type="dxa"/>
            <w:gridSpan w:val="10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Принятые на учет обязательства</w:t>
            </w:r>
          </w:p>
        </w:tc>
        <w:tc>
          <w:tcPr>
            <w:tcW w:w="1871" w:type="dxa"/>
            <w:gridSpan w:val="2"/>
            <w:vMerge w:val="restart"/>
            <w:tcBorders>
              <w:righ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Неиспользованный остаток лимитов бюджетных обязательств (</w:t>
            </w:r>
            <w:hyperlink w:anchor="P1872" w:history="1">
              <w:r w:rsidRPr="002D78E0">
                <w:rPr>
                  <w:rFonts w:ascii="Arial" w:hAnsi="Arial" w:cs="Arial"/>
                  <w:sz w:val="24"/>
                  <w:szCs w:val="24"/>
                </w:rPr>
                <w:t>гр. 5</w:t>
              </w:r>
            </w:hyperlink>
            <w:r w:rsidRPr="002D78E0">
              <w:rPr>
                <w:rFonts w:ascii="Arial" w:hAnsi="Arial" w:cs="Arial"/>
                <w:sz w:val="24"/>
                <w:szCs w:val="24"/>
              </w:rPr>
              <w:t xml:space="preserve"> - </w:t>
            </w:r>
            <w:hyperlink w:anchor="P1879" w:history="1">
              <w:r w:rsidRPr="002D78E0">
                <w:rPr>
                  <w:rFonts w:ascii="Arial" w:hAnsi="Arial" w:cs="Arial"/>
                  <w:sz w:val="24"/>
                  <w:szCs w:val="24"/>
                </w:rPr>
                <w:t>гр. 12</w:t>
              </w:r>
            </w:hyperlink>
            <w:r w:rsidRPr="002D78E0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7A2B1C" w:rsidRPr="002D78E0">
        <w:tc>
          <w:tcPr>
            <w:tcW w:w="2540" w:type="dxa"/>
            <w:gridSpan w:val="4"/>
            <w:vMerge/>
            <w:tcBorders>
              <w:left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на 20__ г.</w:t>
            </w:r>
          </w:p>
        </w:tc>
        <w:tc>
          <w:tcPr>
            <w:tcW w:w="1420" w:type="dxa"/>
            <w:gridSpan w:val="2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на плановый период</w:t>
            </w:r>
          </w:p>
        </w:tc>
        <w:tc>
          <w:tcPr>
            <w:tcW w:w="1728" w:type="dxa"/>
            <w:gridSpan w:val="2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документ-основание/исполнительный документ (решение налогового органа)</w:t>
            </w:r>
          </w:p>
        </w:tc>
        <w:tc>
          <w:tcPr>
            <w:tcW w:w="794" w:type="dxa"/>
            <w:vMerge w:val="restart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учетный номер обязательства</w:t>
            </w:r>
          </w:p>
        </w:tc>
        <w:tc>
          <w:tcPr>
            <w:tcW w:w="715" w:type="dxa"/>
            <w:vMerge w:val="restart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код объекта ФАИП (мероприятия по информатизации)</w:t>
            </w:r>
          </w:p>
        </w:tc>
        <w:tc>
          <w:tcPr>
            <w:tcW w:w="850" w:type="dxa"/>
            <w:vMerge w:val="restart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сумма на 20__ г. в валюте Российской Федерации</w:t>
            </w:r>
          </w:p>
        </w:tc>
        <w:tc>
          <w:tcPr>
            <w:tcW w:w="1418" w:type="dxa"/>
            <w:gridSpan w:val="2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сумма на плановый период в валюте Российской Федерации</w:t>
            </w:r>
          </w:p>
        </w:tc>
        <w:tc>
          <w:tcPr>
            <w:tcW w:w="1701" w:type="dxa"/>
            <w:gridSpan w:val="2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исполненные</w:t>
            </w:r>
          </w:p>
        </w:tc>
        <w:tc>
          <w:tcPr>
            <w:tcW w:w="850" w:type="dxa"/>
            <w:vMerge w:val="restart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неисполненные (</w:t>
            </w:r>
            <w:hyperlink w:anchor="P1879" w:history="1">
              <w:r w:rsidRPr="002D78E0">
                <w:rPr>
                  <w:rFonts w:ascii="Arial" w:hAnsi="Arial" w:cs="Arial"/>
                  <w:sz w:val="24"/>
                  <w:szCs w:val="24"/>
                </w:rPr>
                <w:t>гр. 12</w:t>
              </w:r>
            </w:hyperlink>
            <w:r w:rsidRPr="002D78E0">
              <w:rPr>
                <w:rFonts w:ascii="Arial" w:hAnsi="Arial" w:cs="Arial"/>
                <w:sz w:val="24"/>
                <w:szCs w:val="24"/>
              </w:rPr>
              <w:t xml:space="preserve"> - </w:t>
            </w:r>
            <w:hyperlink w:anchor="P1882" w:history="1">
              <w:r w:rsidRPr="002D78E0">
                <w:rPr>
                  <w:rFonts w:ascii="Arial" w:hAnsi="Arial" w:cs="Arial"/>
                  <w:sz w:val="24"/>
                  <w:szCs w:val="24"/>
                </w:rPr>
                <w:t>гр. 15</w:t>
              </w:r>
            </w:hyperlink>
            <w:r w:rsidRPr="002D78E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871" w:type="dxa"/>
            <w:gridSpan w:val="2"/>
            <w:vMerge/>
            <w:tcBorders>
              <w:right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490" w:type="dxa"/>
            <w:tcBorders>
              <w:lef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главы</w:t>
            </w:r>
          </w:p>
        </w:tc>
        <w:tc>
          <w:tcPr>
            <w:tcW w:w="63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раздела, подраздела</w:t>
            </w:r>
          </w:p>
        </w:tc>
        <w:tc>
          <w:tcPr>
            <w:tcW w:w="75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целевой статьи</w:t>
            </w:r>
          </w:p>
        </w:tc>
        <w:tc>
          <w:tcPr>
            <w:tcW w:w="662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вида расходов</w:t>
            </w:r>
          </w:p>
        </w:tc>
        <w:tc>
          <w:tcPr>
            <w:tcW w:w="680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первый год</w:t>
            </w:r>
          </w:p>
        </w:tc>
        <w:tc>
          <w:tcPr>
            <w:tcW w:w="710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второй год</w:t>
            </w:r>
          </w:p>
        </w:tc>
        <w:tc>
          <w:tcPr>
            <w:tcW w:w="797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номер</w:t>
            </w:r>
          </w:p>
        </w:tc>
        <w:tc>
          <w:tcPr>
            <w:tcW w:w="931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794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первый год</w:t>
            </w:r>
          </w:p>
        </w:tc>
        <w:tc>
          <w:tcPr>
            <w:tcW w:w="79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второй год</w:t>
            </w:r>
          </w:p>
        </w:tc>
        <w:tc>
          <w:tcPr>
            <w:tcW w:w="737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  <w:tc>
          <w:tcPr>
            <w:tcW w:w="96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процент исполнения, %</w:t>
            </w:r>
          </w:p>
        </w:tc>
        <w:tc>
          <w:tcPr>
            <w:tcW w:w="850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  <w:tc>
          <w:tcPr>
            <w:tcW w:w="1247" w:type="dxa"/>
            <w:tcBorders>
              <w:righ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процент от доведенного объема ЛБО, %</w:t>
            </w:r>
          </w:p>
        </w:tc>
      </w:tr>
      <w:tr w:rsidR="007A2B1C" w:rsidRPr="002D78E0">
        <w:tc>
          <w:tcPr>
            <w:tcW w:w="490" w:type="dxa"/>
            <w:tcBorders>
              <w:lef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2" w:name="P1868"/>
            <w:bookmarkEnd w:id="42"/>
            <w:r w:rsidRPr="002D78E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5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62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3" w:name="P1871"/>
            <w:bookmarkEnd w:id="43"/>
            <w:r w:rsidRPr="002D78E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80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4" w:name="P1872"/>
            <w:bookmarkEnd w:id="44"/>
            <w:r w:rsidRPr="002D7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10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10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5" w:name="P1874"/>
            <w:bookmarkEnd w:id="45"/>
            <w:r w:rsidRPr="002D78E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97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6" w:name="P1875"/>
            <w:bookmarkEnd w:id="46"/>
            <w:r w:rsidRPr="002D78E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31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7" w:name="P1876"/>
            <w:bookmarkEnd w:id="47"/>
            <w:r w:rsidRPr="002D78E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9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8" w:name="P1877"/>
            <w:bookmarkEnd w:id="48"/>
            <w:r w:rsidRPr="002D7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15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9" w:name="P1878"/>
            <w:bookmarkEnd w:id="49"/>
            <w:r w:rsidRPr="002D78E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0" w:name="P1879"/>
            <w:bookmarkEnd w:id="50"/>
            <w:r w:rsidRPr="002D78E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2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9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1" w:name="P1881"/>
            <w:bookmarkEnd w:id="51"/>
            <w:r w:rsidRPr="002D78E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37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2" w:name="P1882"/>
            <w:bookmarkEnd w:id="52"/>
            <w:r w:rsidRPr="002D78E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96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3" w:name="P1883"/>
            <w:bookmarkEnd w:id="53"/>
            <w:r w:rsidRPr="002D78E0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4" w:name="P1884"/>
            <w:bookmarkEnd w:id="54"/>
            <w:r w:rsidRPr="002D78E0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624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5" w:name="P1885"/>
            <w:bookmarkEnd w:id="55"/>
            <w:r w:rsidRPr="002D78E0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247" w:type="dxa"/>
            <w:tcBorders>
              <w:righ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6" w:name="P1886"/>
            <w:bookmarkEnd w:id="56"/>
            <w:r w:rsidRPr="002D78E0">
              <w:rPr>
                <w:rFonts w:ascii="Arial" w:hAnsi="Arial" w:cs="Arial"/>
                <w:sz w:val="24"/>
                <w:szCs w:val="24"/>
              </w:rPr>
              <w:t>19</w:t>
            </w:r>
          </w:p>
        </w:tc>
      </w:tr>
      <w:tr w:rsidR="007A2B1C" w:rsidRPr="002D78E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0" w:type="dxa"/>
            <w:vMerge w:val="restart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" w:type="dxa"/>
            <w:vMerge w:val="restart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2" w:type="dxa"/>
            <w:vMerge w:val="restart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 w:val="restart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 w:val="restart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1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0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2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1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0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2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1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0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2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1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blPrEx>
          <w:tblBorders>
            <w:right w:val="single" w:sz="4" w:space="0" w:color="auto"/>
          </w:tblBorders>
        </w:tblPrEx>
        <w:tc>
          <w:tcPr>
            <w:tcW w:w="2540" w:type="dxa"/>
            <w:gridSpan w:val="4"/>
            <w:tcBorders>
              <w:left w:val="nil"/>
            </w:tcBorders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Итого по коду бюджетной классификации</w:t>
            </w:r>
          </w:p>
        </w:tc>
        <w:tc>
          <w:tcPr>
            <w:tcW w:w="680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31" w:type="dxa"/>
            <w:vAlign w:val="center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794" w:type="dxa"/>
            <w:vAlign w:val="center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715" w:type="dxa"/>
            <w:vAlign w:val="center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blPrEx>
          <w:tblBorders>
            <w:right w:val="single" w:sz="4" w:space="0" w:color="auto"/>
          </w:tblBorders>
        </w:tblPrEx>
        <w:tc>
          <w:tcPr>
            <w:tcW w:w="2540" w:type="dxa"/>
            <w:gridSpan w:val="4"/>
            <w:tcBorders>
              <w:left w:val="nil"/>
              <w:bottom w:val="nil"/>
            </w:tcBorders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680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31" w:type="dxa"/>
            <w:vAlign w:val="center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794" w:type="dxa"/>
            <w:vAlign w:val="center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715" w:type="dxa"/>
            <w:vAlign w:val="center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A2B1C" w:rsidRPr="002D78E0" w:rsidRDefault="007A2B1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Ответственный</w:t>
      </w: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исполнитель   ________________  _________  _____________________  _________</w:t>
      </w: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(должность)    (подпись)  (расшифровка подписи)  (телефон)</w:t>
      </w:r>
    </w:p>
    <w:p w:rsidR="007A2B1C" w:rsidRPr="002D78E0" w:rsidRDefault="007A2B1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"__" ________ 20__ г.</w:t>
      </w:r>
    </w:p>
    <w:p w:rsidR="007A2B1C" w:rsidRPr="002D78E0" w:rsidRDefault="007A2B1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                                        Номер страницы ___</w:t>
      </w:r>
    </w:p>
    <w:p w:rsidR="00953BC1" w:rsidRPr="002D78E0" w:rsidRDefault="007F1194" w:rsidP="002D78E0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                                         Всего страниц ___</w:t>
      </w:r>
    </w:p>
    <w:p w:rsidR="007A2B1C" w:rsidRPr="002D78E0" w:rsidRDefault="007F1194" w:rsidP="002D78E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Приложение </w:t>
      </w:r>
      <w:r w:rsidR="00C67817" w:rsidRPr="002D78E0">
        <w:rPr>
          <w:rFonts w:ascii="Arial" w:hAnsi="Arial" w:cs="Arial"/>
          <w:sz w:val="24"/>
          <w:szCs w:val="24"/>
        </w:rPr>
        <w:t>№</w:t>
      </w:r>
      <w:r w:rsidR="007359AC" w:rsidRPr="002D78E0">
        <w:rPr>
          <w:rFonts w:ascii="Arial" w:hAnsi="Arial" w:cs="Arial"/>
          <w:sz w:val="24"/>
          <w:szCs w:val="24"/>
        </w:rPr>
        <w:t xml:space="preserve"> 6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к Порядку учета бюджетных и денежных обязательств 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получателей средств бюджета муниципального образования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«Веретенинский сельсовет» Железногорского района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  <w:highlight w:val="green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Курской области органом, осуществляющим полномочия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по учету бюджетных и денежных обязательств, 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утвержденному постановлением Администрации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Веретенинск</w:t>
      </w:r>
      <w:r w:rsidR="00C64350" w:rsidRPr="002D78E0">
        <w:rPr>
          <w:rFonts w:ascii="Arial" w:hAnsi="Arial" w:cs="Arial"/>
          <w:sz w:val="24"/>
          <w:szCs w:val="24"/>
        </w:rPr>
        <w:t>ого сельсовета Железногорского р</w:t>
      </w:r>
      <w:r w:rsidRPr="002D78E0">
        <w:rPr>
          <w:rFonts w:ascii="Arial" w:hAnsi="Arial" w:cs="Arial"/>
          <w:sz w:val="24"/>
          <w:szCs w:val="24"/>
        </w:rPr>
        <w:t>айона</w:t>
      </w:r>
    </w:p>
    <w:p w:rsidR="00375442" w:rsidRPr="002D78E0" w:rsidRDefault="00953BC1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от 25.10.</w:t>
      </w:r>
      <w:r w:rsidR="00375442" w:rsidRPr="002D78E0">
        <w:rPr>
          <w:rFonts w:ascii="Arial" w:hAnsi="Arial" w:cs="Arial"/>
          <w:sz w:val="24"/>
          <w:szCs w:val="24"/>
        </w:rPr>
        <w:t>2018</w:t>
      </w:r>
      <w:r w:rsidRPr="002D78E0">
        <w:rPr>
          <w:rFonts w:ascii="Arial" w:hAnsi="Arial" w:cs="Arial"/>
          <w:sz w:val="24"/>
          <w:szCs w:val="24"/>
        </w:rPr>
        <w:t>г. № 114</w:t>
      </w:r>
    </w:p>
    <w:p w:rsidR="00375442" w:rsidRPr="002D78E0" w:rsidRDefault="00375442" w:rsidP="0037544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A2B1C" w:rsidRPr="002D78E0" w:rsidRDefault="007A2B1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57" w:name="P2622"/>
      <w:bookmarkEnd w:id="57"/>
      <w:r w:rsidRPr="002D78E0">
        <w:rPr>
          <w:rFonts w:ascii="Arial" w:hAnsi="Arial" w:cs="Arial"/>
          <w:sz w:val="24"/>
          <w:szCs w:val="24"/>
        </w:rPr>
        <w:t xml:space="preserve">                                  СПРАВКА</w:t>
      </w: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о неисполненных в отчетном финансовом году бюджетных обязательствах по</w:t>
      </w: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государственным контрактам на поставку товаров, выполнение работ, оказание</w:t>
      </w: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услуг и соглашениям (нормативным правовым актам) о предоставлении из</w:t>
      </w: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федерального бюджета бюджету субъекта Российской Федерации субсидий,</w:t>
      </w: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субвенций и иных межбюджетных трансфертов, соглашений (нормативных правовых</w:t>
      </w: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актов) о предоставлении субсидии юридическим лицам</w:t>
      </w:r>
    </w:p>
    <w:p w:rsidR="007A2B1C" w:rsidRPr="002D78E0" w:rsidRDefault="007A2B1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572"/>
        <w:gridCol w:w="1870"/>
        <w:gridCol w:w="1241"/>
      </w:tblGrid>
      <w:tr w:rsidR="007A2B1C" w:rsidRPr="002D78E0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Коды</w:t>
            </w:r>
          </w:p>
        </w:tc>
      </w:tr>
      <w:tr w:rsidR="007A2B1C" w:rsidRPr="002D78E0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Форма по </w:t>
            </w:r>
            <w:hyperlink r:id="rId35" w:history="1">
              <w:r w:rsidRPr="002D78E0">
                <w:rPr>
                  <w:rFonts w:ascii="Arial" w:hAnsi="Arial" w:cs="Arial"/>
                  <w:sz w:val="24"/>
                  <w:szCs w:val="24"/>
                </w:rPr>
                <w:t>ОКУД</w:t>
              </w:r>
            </w:hyperlink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0506103</w:t>
            </w:r>
          </w:p>
        </w:tc>
      </w:tr>
      <w:tr w:rsidR="007A2B1C" w:rsidRPr="002D78E0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на 1 января 20__ г.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Территориальный орган Федерального казначейства, Межрегиональное операционное управление Федерального казначейства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2B1C" w:rsidRPr="002D78E0" w:rsidRDefault="007A2B1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по КОФК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Вид справки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2B1C" w:rsidRPr="002D78E0" w:rsidRDefault="007A2B1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(простая, сводная)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bookmarkStart w:id="58" w:name="P2654"/>
            <w:bookmarkEnd w:id="58"/>
            <w:r w:rsidRPr="002D78E0">
              <w:rPr>
                <w:rFonts w:ascii="Arial" w:hAnsi="Arial" w:cs="Arial"/>
                <w:sz w:val="24"/>
                <w:szCs w:val="24"/>
              </w:rPr>
              <w:t>Кому:</w:t>
            </w:r>
          </w:p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Получатель средств федерального бюджета, главный распорядитель средств федерального </w:t>
            </w:r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2B1C" w:rsidRPr="002D78E0" w:rsidRDefault="007A2B1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по Сводному реестру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Территориальный орган Федерального казначейства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2B1C" w:rsidRPr="002D78E0" w:rsidRDefault="007A2B1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по КОФК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Периодичность: годовая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A2B1C" w:rsidRPr="002D78E0" w:rsidRDefault="007A2B1C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Единица измерения: руб (с точностью до второго десятичного знака)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по </w:t>
            </w:r>
            <w:hyperlink r:id="rId36" w:history="1">
              <w:r w:rsidRPr="002D78E0">
                <w:rPr>
                  <w:rFonts w:ascii="Arial" w:hAnsi="Arial" w:cs="Arial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</w:tr>
    </w:tbl>
    <w:p w:rsidR="007A2B1C" w:rsidRPr="002D78E0" w:rsidRDefault="007A2B1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5"/>
        <w:gridCol w:w="725"/>
        <w:gridCol w:w="907"/>
        <w:gridCol w:w="730"/>
        <w:gridCol w:w="1272"/>
        <w:gridCol w:w="1272"/>
        <w:gridCol w:w="821"/>
        <w:gridCol w:w="1003"/>
        <w:gridCol w:w="998"/>
        <w:gridCol w:w="1008"/>
        <w:gridCol w:w="1195"/>
        <w:gridCol w:w="1646"/>
        <w:gridCol w:w="1656"/>
        <w:gridCol w:w="1680"/>
      </w:tblGrid>
      <w:tr w:rsidR="007A2B1C" w:rsidRPr="002D78E0">
        <w:tc>
          <w:tcPr>
            <w:tcW w:w="3197" w:type="dxa"/>
            <w:gridSpan w:val="4"/>
            <w:tcBorders>
              <w:lef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9" w:name="P2671"/>
            <w:bookmarkEnd w:id="59"/>
            <w:r w:rsidRPr="002D78E0">
              <w:rPr>
                <w:rFonts w:ascii="Arial" w:hAnsi="Arial" w:cs="Arial"/>
                <w:sz w:val="24"/>
                <w:szCs w:val="24"/>
              </w:rPr>
              <w:t>Код по БК</w:t>
            </w:r>
          </w:p>
        </w:tc>
        <w:tc>
          <w:tcPr>
            <w:tcW w:w="1272" w:type="dxa"/>
            <w:vMerge w:val="restart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Код объекта ФАИП (мероприятия по информатизации)</w:t>
            </w:r>
          </w:p>
        </w:tc>
        <w:tc>
          <w:tcPr>
            <w:tcW w:w="2093" w:type="dxa"/>
            <w:gridSpan w:val="2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Государственный заказчик (главный распорядитель средств федерального бюджета)</w:t>
            </w:r>
          </w:p>
        </w:tc>
        <w:tc>
          <w:tcPr>
            <w:tcW w:w="2001" w:type="dxa"/>
            <w:gridSpan w:val="2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Государственный контракт/Соглашение/ Нормативный правовой акт</w:t>
            </w:r>
          </w:p>
        </w:tc>
        <w:tc>
          <w:tcPr>
            <w:tcW w:w="2203" w:type="dxa"/>
            <w:gridSpan w:val="2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Бюджетное обязательство</w:t>
            </w:r>
          </w:p>
        </w:tc>
        <w:tc>
          <w:tcPr>
            <w:tcW w:w="1646" w:type="dxa"/>
            <w:vMerge w:val="restart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Неисполненные бюджетные обязательства отчетного финансового года</w:t>
            </w:r>
          </w:p>
        </w:tc>
        <w:tc>
          <w:tcPr>
            <w:tcW w:w="1656" w:type="dxa"/>
            <w:vMerge w:val="restart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Неиспользованный остаток лимитов бюджетных обязательств отчетного финансового года</w:t>
            </w:r>
          </w:p>
        </w:tc>
        <w:tc>
          <w:tcPr>
            <w:tcW w:w="1680" w:type="dxa"/>
            <w:vMerge w:val="restart"/>
            <w:tcBorders>
              <w:righ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Сумма, в пределах которой могут быть увеличены бюджетные ассигнования текущего финансового года</w:t>
            </w:r>
          </w:p>
        </w:tc>
      </w:tr>
      <w:tr w:rsidR="007A2B1C" w:rsidRPr="002D78E0">
        <w:tc>
          <w:tcPr>
            <w:tcW w:w="835" w:type="dxa"/>
            <w:tcBorders>
              <w:lef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главы</w:t>
            </w:r>
          </w:p>
        </w:tc>
        <w:tc>
          <w:tcPr>
            <w:tcW w:w="725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раздела, подраздела</w:t>
            </w:r>
          </w:p>
        </w:tc>
        <w:tc>
          <w:tcPr>
            <w:tcW w:w="907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целевой статьи</w:t>
            </w:r>
          </w:p>
        </w:tc>
        <w:tc>
          <w:tcPr>
            <w:tcW w:w="730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вида расходов</w:t>
            </w:r>
          </w:p>
        </w:tc>
        <w:tc>
          <w:tcPr>
            <w:tcW w:w="1272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821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код по Сводному реестру</w:t>
            </w:r>
          </w:p>
        </w:tc>
        <w:tc>
          <w:tcPr>
            <w:tcW w:w="1003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номер</w:t>
            </w:r>
          </w:p>
        </w:tc>
        <w:tc>
          <w:tcPr>
            <w:tcW w:w="998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1008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учетный номер</w:t>
            </w:r>
          </w:p>
        </w:tc>
        <w:tc>
          <w:tcPr>
            <w:tcW w:w="1195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неисполненный остаток отчетного финансового года</w:t>
            </w:r>
          </w:p>
        </w:tc>
        <w:tc>
          <w:tcPr>
            <w:tcW w:w="1646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right w:val="nil"/>
            </w:tcBorders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835" w:type="dxa"/>
            <w:tcBorders>
              <w:lef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0" w:name="P2689"/>
            <w:bookmarkEnd w:id="60"/>
            <w:r w:rsidRPr="002D78E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25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30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1" w:name="P2692"/>
            <w:bookmarkEnd w:id="61"/>
            <w:r w:rsidRPr="002D78E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2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2" w:name="P2693"/>
            <w:bookmarkEnd w:id="62"/>
            <w:r w:rsidRPr="002D7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2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3" w:name="P2694"/>
            <w:bookmarkEnd w:id="63"/>
            <w:r w:rsidRPr="002D78E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21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4" w:name="P2695"/>
            <w:bookmarkEnd w:id="64"/>
            <w:r w:rsidRPr="002D78E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03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5" w:name="P2696"/>
            <w:bookmarkEnd w:id="65"/>
            <w:r w:rsidRPr="002D78E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8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6" w:name="P2697"/>
            <w:bookmarkEnd w:id="66"/>
            <w:r w:rsidRPr="002D78E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08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7" w:name="P2698"/>
            <w:bookmarkEnd w:id="67"/>
            <w:r w:rsidRPr="002D7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95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8" w:name="P2699"/>
            <w:bookmarkEnd w:id="68"/>
            <w:r w:rsidRPr="002D78E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646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9" w:name="P2700"/>
            <w:bookmarkEnd w:id="69"/>
            <w:r w:rsidRPr="002D78E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56" w:type="dxa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70" w:name="P2701"/>
            <w:bookmarkEnd w:id="70"/>
            <w:r w:rsidRPr="002D78E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80" w:type="dxa"/>
            <w:tcBorders>
              <w:righ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71" w:name="P2702"/>
            <w:bookmarkEnd w:id="71"/>
            <w:r w:rsidRPr="002D78E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7A2B1C" w:rsidRPr="002D78E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35" w:type="dxa"/>
            <w:vMerge w:val="restart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5" w:type="dxa"/>
            <w:vMerge w:val="restart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" w:type="dxa"/>
            <w:vMerge w:val="restart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3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8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5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  <w:vMerge w:val="restart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  <w:vMerge w:val="restart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35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5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3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8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5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7A2B1C" w:rsidRPr="002D78E0" w:rsidRDefault="007A2B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blPrEx>
          <w:tblBorders>
            <w:right w:val="single" w:sz="4" w:space="0" w:color="auto"/>
          </w:tblBorders>
        </w:tblPrEx>
        <w:tc>
          <w:tcPr>
            <w:tcW w:w="10766" w:type="dxa"/>
            <w:gridSpan w:val="11"/>
            <w:tcBorders>
              <w:left w:val="nil"/>
            </w:tcBorders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bookmarkStart w:id="72" w:name="P2721"/>
            <w:bookmarkEnd w:id="72"/>
            <w:r w:rsidRPr="002D78E0">
              <w:rPr>
                <w:rFonts w:ascii="Arial" w:hAnsi="Arial" w:cs="Arial"/>
                <w:sz w:val="24"/>
                <w:szCs w:val="24"/>
              </w:rPr>
              <w:t>Итого по коду бюджетной классификации</w:t>
            </w:r>
          </w:p>
        </w:tc>
        <w:tc>
          <w:tcPr>
            <w:tcW w:w="1646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blPrEx>
          <w:tblBorders>
            <w:right w:val="single" w:sz="4" w:space="0" w:color="auto"/>
          </w:tblBorders>
        </w:tblPrEx>
        <w:tc>
          <w:tcPr>
            <w:tcW w:w="10766" w:type="dxa"/>
            <w:gridSpan w:val="11"/>
            <w:tcBorders>
              <w:left w:val="nil"/>
              <w:bottom w:val="nil"/>
            </w:tcBorders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bookmarkStart w:id="73" w:name="P2725"/>
            <w:bookmarkEnd w:id="73"/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>Всего по коду главы</w:t>
            </w:r>
          </w:p>
        </w:tc>
        <w:tc>
          <w:tcPr>
            <w:tcW w:w="1646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A2B1C" w:rsidRPr="002D78E0" w:rsidRDefault="007A2B1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Ответственный исполнитель ___________ _________ ______________ _________</w:t>
      </w: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         (должность) (подпись)  (расшифровка  (телефон)</w:t>
      </w: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                                  подписи)</w:t>
      </w:r>
    </w:p>
    <w:p w:rsidR="007A2B1C" w:rsidRPr="002D78E0" w:rsidRDefault="007A2B1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"__" ________ 20__ г.</w:t>
      </w:r>
    </w:p>
    <w:p w:rsidR="007A2B1C" w:rsidRPr="002D78E0" w:rsidRDefault="007A2B1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                                        Номер страницы ___</w:t>
      </w:r>
    </w:p>
    <w:p w:rsidR="007A2B1C" w:rsidRPr="002D78E0" w:rsidRDefault="007F1194" w:rsidP="002D78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                                         Всего страниц ___</w:t>
      </w:r>
    </w:p>
    <w:p w:rsidR="007A2B1C" w:rsidRPr="002D78E0" w:rsidRDefault="007F1194" w:rsidP="002D78E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Приложение </w:t>
      </w:r>
      <w:r w:rsidR="00C67817" w:rsidRPr="002D78E0">
        <w:rPr>
          <w:rFonts w:ascii="Arial" w:hAnsi="Arial" w:cs="Arial"/>
          <w:sz w:val="24"/>
          <w:szCs w:val="24"/>
        </w:rPr>
        <w:t>№</w:t>
      </w:r>
      <w:r w:rsidR="007359AC" w:rsidRPr="002D78E0">
        <w:rPr>
          <w:rFonts w:ascii="Arial" w:hAnsi="Arial" w:cs="Arial"/>
          <w:sz w:val="24"/>
          <w:szCs w:val="24"/>
        </w:rPr>
        <w:t xml:space="preserve"> 7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к Порядку учета бюджетных и денежных обязательств 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получателей средств бюджета муниципального образования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«Веретенинский сельсовет» Железногорского района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  <w:highlight w:val="green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Курской области органом, осуществляющим полномочия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по учету бюджетных и денежных обязательств, 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утвержденному постановлением Администрации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Веретенинск</w:t>
      </w:r>
      <w:r w:rsidR="00C64350" w:rsidRPr="002D78E0">
        <w:rPr>
          <w:rFonts w:ascii="Arial" w:hAnsi="Arial" w:cs="Arial"/>
          <w:sz w:val="24"/>
          <w:szCs w:val="24"/>
        </w:rPr>
        <w:t>ого сельсовета Железногорского р</w:t>
      </w:r>
      <w:r w:rsidRPr="002D78E0">
        <w:rPr>
          <w:rFonts w:ascii="Arial" w:hAnsi="Arial" w:cs="Arial"/>
          <w:sz w:val="24"/>
          <w:szCs w:val="24"/>
        </w:rPr>
        <w:t>айона</w:t>
      </w:r>
    </w:p>
    <w:p w:rsidR="00375442" w:rsidRPr="002D78E0" w:rsidRDefault="00953BC1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от 25.10.</w:t>
      </w:r>
      <w:r w:rsidR="00375442" w:rsidRPr="002D78E0">
        <w:rPr>
          <w:rFonts w:ascii="Arial" w:hAnsi="Arial" w:cs="Arial"/>
          <w:sz w:val="24"/>
          <w:szCs w:val="24"/>
        </w:rPr>
        <w:t>2018</w:t>
      </w:r>
      <w:r w:rsidRPr="002D78E0">
        <w:rPr>
          <w:rFonts w:ascii="Arial" w:hAnsi="Arial" w:cs="Arial"/>
          <w:sz w:val="24"/>
          <w:szCs w:val="24"/>
        </w:rPr>
        <w:t>г. № 114</w:t>
      </w:r>
    </w:p>
    <w:p w:rsidR="00375442" w:rsidRPr="002D78E0" w:rsidRDefault="00375442" w:rsidP="0037544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67817" w:rsidRPr="002D78E0" w:rsidRDefault="00C67817" w:rsidP="00C6781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A2B1C" w:rsidRPr="002D78E0" w:rsidRDefault="007A2B1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74" w:name="P2860"/>
      <w:bookmarkEnd w:id="74"/>
      <w:r w:rsidRPr="002D78E0">
        <w:rPr>
          <w:rFonts w:ascii="Arial" w:hAnsi="Arial" w:cs="Arial"/>
          <w:sz w:val="24"/>
          <w:szCs w:val="24"/>
        </w:rPr>
        <w:t xml:space="preserve">                                 ИЗВЕЩЕНИЕ</w:t>
      </w: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о постановке на учет (изменении) бюджетного обязательства</w:t>
      </w: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   в органе Федерального казначейства</w:t>
      </w:r>
    </w:p>
    <w:p w:rsidR="007A2B1C" w:rsidRPr="002D78E0" w:rsidRDefault="007A2B1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572"/>
        <w:gridCol w:w="1870"/>
        <w:gridCol w:w="1241"/>
      </w:tblGrid>
      <w:tr w:rsidR="007A2B1C" w:rsidRPr="002D78E0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Коды</w:t>
            </w:r>
          </w:p>
        </w:tc>
      </w:tr>
      <w:tr w:rsidR="00225B3D" w:rsidRPr="002D78E0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Форма по </w:t>
            </w:r>
            <w:hyperlink r:id="rId37" w:history="1">
              <w:r w:rsidRPr="002D78E0">
                <w:rPr>
                  <w:rFonts w:ascii="Arial" w:hAnsi="Arial" w:cs="Arial"/>
                  <w:sz w:val="24"/>
                  <w:szCs w:val="24"/>
                </w:rPr>
                <w:t>ОКУД</w:t>
              </w:r>
            </w:hyperlink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0506105</w:t>
            </w:r>
          </w:p>
        </w:tc>
      </w:tr>
      <w:tr w:rsidR="00225B3D" w:rsidRPr="002D78E0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на "__" ________ 20__ г.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B3D" w:rsidRPr="002D78E0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Наименование органа Федерального казначейства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2B1C" w:rsidRPr="002D78E0" w:rsidRDefault="007A2B1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по КОФК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B3D" w:rsidRPr="002D78E0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Получатель бюджетных средств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2B1C" w:rsidRPr="002D78E0" w:rsidRDefault="007A2B1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по Сводному реестру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B3D" w:rsidRPr="002D78E0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Наименование бюджета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2B1C" w:rsidRPr="002D78E0" w:rsidRDefault="007A2B1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по </w:t>
            </w:r>
            <w:hyperlink r:id="rId38" w:history="1">
              <w:r w:rsidRPr="002D78E0">
                <w:rPr>
                  <w:rFonts w:ascii="Arial" w:hAnsi="Arial" w:cs="Arial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B3D" w:rsidRPr="002D78E0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Финансовый орган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по ОКПО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Единица измерения: руб (с точностью до второго десятичного знака)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по </w:t>
            </w:r>
            <w:hyperlink r:id="rId39" w:history="1">
              <w:r w:rsidRPr="002D78E0">
                <w:rPr>
                  <w:rFonts w:ascii="Arial" w:hAnsi="Arial" w:cs="Arial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</w:tr>
    </w:tbl>
    <w:p w:rsidR="007A2B1C" w:rsidRPr="002D78E0" w:rsidRDefault="007A2B1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6"/>
        <w:gridCol w:w="4139"/>
      </w:tblGrid>
      <w:tr w:rsidR="007A2B1C" w:rsidRPr="002D78E0">
        <w:tc>
          <w:tcPr>
            <w:tcW w:w="5506" w:type="dxa"/>
            <w:tcBorders>
              <w:lef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Номер документа-основания</w:t>
            </w:r>
          </w:p>
        </w:tc>
        <w:tc>
          <w:tcPr>
            <w:tcW w:w="4139" w:type="dxa"/>
            <w:tcBorders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5506" w:type="dxa"/>
            <w:tcBorders>
              <w:lef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Дата заключения (принятия) документа-основания</w:t>
            </w:r>
          </w:p>
        </w:tc>
        <w:tc>
          <w:tcPr>
            <w:tcW w:w="4139" w:type="dxa"/>
            <w:tcBorders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5506" w:type="dxa"/>
            <w:tcBorders>
              <w:lef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Сумма по документу-основанию</w:t>
            </w:r>
          </w:p>
        </w:tc>
        <w:tc>
          <w:tcPr>
            <w:tcW w:w="4139" w:type="dxa"/>
            <w:tcBorders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5506" w:type="dxa"/>
            <w:tcBorders>
              <w:lef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Дата Сведений о бюджетном обязательстве</w:t>
            </w:r>
          </w:p>
        </w:tc>
        <w:tc>
          <w:tcPr>
            <w:tcW w:w="4139" w:type="dxa"/>
            <w:tcBorders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5506" w:type="dxa"/>
            <w:tcBorders>
              <w:lef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Дата постановки на учет (изменения) бюджетного обязательства</w:t>
            </w:r>
          </w:p>
        </w:tc>
        <w:tc>
          <w:tcPr>
            <w:tcW w:w="4139" w:type="dxa"/>
            <w:tcBorders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5506" w:type="dxa"/>
            <w:tcBorders>
              <w:lef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Порядковый номер внесения изменений в бюджетное обязательство</w:t>
            </w:r>
          </w:p>
        </w:tc>
        <w:tc>
          <w:tcPr>
            <w:tcW w:w="4139" w:type="dxa"/>
            <w:tcBorders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5506" w:type="dxa"/>
            <w:tcBorders>
              <w:lef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Учетный номер бюджетного обязательства</w:t>
            </w:r>
          </w:p>
        </w:tc>
        <w:tc>
          <w:tcPr>
            <w:tcW w:w="4139" w:type="dxa"/>
            <w:tcBorders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5506" w:type="dxa"/>
            <w:tcBorders>
              <w:lef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Номер реестровой записи в реестре контрактов </w:t>
            </w:r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>(реестре соглашений)</w:t>
            </w:r>
          </w:p>
        </w:tc>
        <w:tc>
          <w:tcPr>
            <w:tcW w:w="4139" w:type="dxa"/>
            <w:tcBorders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A2B1C" w:rsidRPr="002D78E0" w:rsidRDefault="007A2B1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Ответственный исполнитель ___________ _________ _________________ _________</w:t>
      </w: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         (должность) (подпись)    (расшифровка   (телефон)</w:t>
      </w: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                                    подписи)</w:t>
      </w:r>
    </w:p>
    <w:p w:rsidR="007A2B1C" w:rsidRPr="002D78E0" w:rsidRDefault="007A2B1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"__" ________ 20__ г.</w:t>
      </w:r>
    </w:p>
    <w:p w:rsidR="00953BC1" w:rsidRPr="002D78E0" w:rsidRDefault="00953BC1" w:rsidP="002D78E0">
      <w:pPr>
        <w:jc w:val="right"/>
        <w:rPr>
          <w:rFonts w:ascii="Arial" w:hAnsi="Arial" w:cs="Arial"/>
          <w:sz w:val="24"/>
          <w:szCs w:val="24"/>
        </w:rPr>
      </w:pPr>
      <w:bookmarkStart w:id="75" w:name="_GoBack"/>
    </w:p>
    <w:p w:rsidR="007A2B1C" w:rsidRPr="002D78E0" w:rsidRDefault="007F1194" w:rsidP="002D78E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Приложение </w:t>
      </w:r>
      <w:r w:rsidR="00C67817" w:rsidRPr="002D78E0">
        <w:rPr>
          <w:rFonts w:ascii="Arial" w:hAnsi="Arial" w:cs="Arial"/>
          <w:sz w:val="24"/>
          <w:szCs w:val="24"/>
        </w:rPr>
        <w:t>№</w:t>
      </w:r>
      <w:r w:rsidR="007359AC" w:rsidRPr="002D78E0">
        <w:rPr>
          <w:rFonts w:ascii="Arial" w:hAnsi="Arial" w:cs="Arial"/>
          <w:sz w:val="24"/>
          <w:szCs w:val="24"/>
        </w:rPr>
        <w:t xml:space="preserve"> 8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bookmarkStart w:id="76" w:name="P2932"/>
      <w:bookmarkEnd w:id="76"/>
      <w:r w:rsidRPr="002D78E0">
        <w:rPr>
          <w:rFonts w:ascii="Arial" w:hAnsi="Arial" w:cs="Arial"/>
          <w:sz w:val="24"/>
          <w:szCs w:val="24"/>
        </w:rPr>
        <w:t xml:space="preserve">к Порядку учета бюджетных и денежных обязательств 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получателей средств бюджета муниципального образования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«Веретенинский сельсовет» Железногорского района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  <w:highlight w:val="green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Курской области органом, осуществляющим полномочия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по учету бюджетных и денежных обязательств, 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утвержденному постановлением Администрации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Веретенинск</w:t>
      </w:r>
      <w:r w:rsidR="00C64350" w:rsidRPr="002D78E0">
        <w:rPr>
          <w:rFonts w:ascii="Arial" w:hAnsi="Arial" w:cs="Arial"/>
          <w:sz w:val="24"/>
          <w:szCs w:val="24"/>
        </w:rPr>
        <w:t>ого сельсовета Железногорского р</w:t>
      </w:r>
      <w:r w:rsidRPr="002D78E0">
        <w:rPr>
          <w:rFonts w:ascii="Arial" w:hAnsi="Arial" w:cs="Arial"/>
          <w:sz w:val="24"/>
          <w:szCs w:val="24"/>
        </w:rPr>
        <w:t>айона</w:t>
      </w:r>
    </w:p>
    <w:p w:rsidR="00375442" w:rsidRPr="002D78E0" w:rsidRDefault="00953BC1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от 25.10.</w:t>
      </w:r>
      <w:r w:rsidR="00375442" w:rsidRPr="002D78E0">
        <w:rPr>
          <w:rFonts w:ascii="Arial" w:hAnsi="Arial" w:cs="Arial"/>
          <w:sz w:val="24"/>
          <w:szCs w:val="24"/>
        </w:rPr>
        <w:t>2018</w:t>
      </w:r>
      <w:r w:rsidRPr="002D78E0">
        <w:rPr>
          <w:rFonts w:ascii="Arial" w:hAnsi="Arial" w:cs="Arial"/>
          <w:sz w:val="24"/>
          <w:szCs w:val="24"/>
        </w:rPr>
        <w:t>г. № 114</w:t>
      </w:r>
    </w:p>
    <w:p w:rsidR="00375442" w:rsidRPr="002D78E0" w:rsidRDefault="00375442" w:rsidP="002D78E0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bookmarkEnd w:id="75"/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                ИЗВЕЩЕНИЕ</w:t>
      </w: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о постановке на учет (изменении) денежного обязательства в органе</w:t>
      </w: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        Федерального казначейства</w:t>
      </w:r>
    </w:p>
    <w:p w:rsidR="007A2B1C" w:rsidRPr="002D78E0" w:rsidRDefault="007A2B1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572"/>
        <w:gridCol w:w="1870"/>
        <w:gridCol w:w="1241"/>
      </w:tblGrid>
      <w:tr w:rsidR="007A2B1C" w:rsidRPr="002D78E0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Коды</w:t>
            </w:r>
          </w:p>
        </w:tc>
      </w:tr>
      <w:tr w:rsidR="00225B3D" w:rsidRPr="002D78E0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Форма по </w:t>
            </w:r>
            <w:hyperlink r:id="rId40" w:history="1">
              <w:r w:rsidRPr="002D78E0">
                <w:rPr>
                  <w:rFonts w:ascii="Arial" w:hAnsi="Arial" w:cs="Arial"/>
                  <w:sz w:val="24"/>
                  <w:szCs w:val="24"/>
                </w:rPr>
                <w:t>ОКУД</w:t>
              </w:r>
            </w:hyperlink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0506106</w:t>
            </w:r>
          </w:p>
        </w:tc>
      </w:tr>
      <w:tr w:rsidR="00225B3D" w:rsidRPr="002D78E0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от "__" ________ 20__ г.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B3D" w:rsidRPr="002D78E0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Наименование органа </w:t>
            </w:r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>Федерального казначейства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2B1C" w:rsidRPr="002D78E0" w:rsidRDefault="007A2B1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по КОФК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B3D" w:rsidRPr="002D78E0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Получатель бюджетных средств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2B1C" w:rsidRPr="002D78E0" w:rsidRDefault="007A2B1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по Сводному реестру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B3D" w:rsidRPr="002D78E0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Наименование бюджета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2B1C" w:rsidRPr="002D78E0" w:rsidRDefault="007A2B1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по </w:t>
            </w:r>
            <w:hyperlink r:id="rId41" w:history="1">
              <w:r w:rsidRPr="002D78E0">
                <w:rPr>
                  <w:rFonts w:ascii="Arial" w:hAnsi="Arial" w:cs="Arial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B3D" w:rsidRPr="002D78E0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Финансовый орган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2B1C" w:rsidRPr="002D78E0" w:rsidRDefault="007A2B1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по ОКПО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C" w:rsidRPr="002D78E0" w:rsidRDefault="007A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Единица измерения: руб (с точностью до второго десятичного знака)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A2B1C" w:rsidRPr="002D78E0" w:rsidRDefault="007F1194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по </w:t>
            </w:r>
            <w:hyperlink r:id="rId42" w:history="1">
              <w:r w:rsidRPr="002D78E0">
                <w:rPr>
                  <w:rFonts w:ascii="Arial" w:hAnsi="Arial" w:cs="Arial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2B1C" w:rsidRPr="002D78E0" w:rsidRDefault="007F11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</w:tr>
    </w:tbl>
    <w:p w:rsidR="007A2B1C" w:rsidRPr="002D78E0" w:rsidRDefault="007A2B1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62"/>
        <w:gridCol w:w="3628"/>
      </w:tblGrid>
      <w:tr w:rsidR="007A2B1C" w:rsidRPr="002D78E0">
        <w:tc>
          <w:tcPr>
            <w:tcW w:w="5962" w:type="dxa"/>
            <w:tcBorders>
              <w:lef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Номер документа, подтверждающего возникновение денежного обязательства (информации об исполнении условий возникновения денежного обязательства)</w:t>
            </w:r>
          </w:p>
        </w:tc>
        <w:tc>
          <w:tcPr>
            <w:tcW w:w="3628" w:type="dxa"/>
            <w:tcBorders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5962" w:type="dxa"/>
            <w:tcBorders>
              <w:lef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Дата документа, подтверждающего возникновение денежного обязательства (информации об исполнении условий возникновения денежного обязательства)</w:t>
            </w:r>
          </w:p>
        </w:tc>
        <w:tc>
          <w:tcPr>
            <w:tcW w:w="3628" w:type="dxa"/>
            <w:tcBorders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5962" w:type="dxa"/>
            <w:tcBorders>
              <w:lef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Сумма документа, подтверждающего возникновение денежного обязательства (информации об исполнении условий возникновения денежного обязательства)</w:t>
            </w:r>
          </w:p>
        </w:tc>
        <w:tc>
          <w:tcPr>
            <w:tcW w:w="3628" w:type="dxa"/>
            <w:tcBorders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5962" w:type="dxa"/>
            <w:tcBorders>
              <w:lef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Дата Сведений о денежном обязательстве</w:t>
            </w:r>
          </w:p>
        </w:tc>
        <w:tc>
          <w:tcPr>
            <w:tcW w:w="3628" w:type="dxa"/>
            <w:tcBorders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5962" w:type="dxa"/>
            <w:tcBorders>
              <w:lef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Дата постановки на учет (изменения) денежного обязательства</w:t>
            </w:r>
          </w:p>
        </w:tc>
        <w:tc>
          <w:tcPr>
            <w:tcW w:w="3628" w:type="dxa"/>
            <w:tcBorders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5962" w:type="dxa"/>
            <w:tcBorders>
              <w:lef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 xml:space="preserve">Порядковый номер внесения изменений в </w:t>
            </w:r>
            <w:r w:rsidRPr="002D78E0">
              <w:rPr>
                <w:rFonts w:ascii="Arial" w:hAnsi="Arial" w:cs="Arial"/>
                <w:sz w:val="24"/>
                <w:szCs w:val="24"/>
              </w:rPr>
              <w:lastRenderedPageBreak/>
              <w:t>денежное обязательство</w:t>
            </w:r>
          </w:p>
        </w:tc>
        <w:tc>
          <w:tcPr>
            <w:tcW w:w="3628" w:type="dxa"/>
            <w:tcBorders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5962" w:type="dxa"/>
            <w:tcBorders>
              <w:lef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Учетный номер денежного обязательства</w:t>
            </w:r>
          </w:p>
        </w:tc>
        <w:tc>
          <w:tcPr>
            <w:tcW w:w="3628" w:type="dxa"/>
            <w:tcBorders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B1C" w:rsidRPr="002D78E0">
        <w:tc>
          <w:tcPr>
            <w:tcW w:w="5962" w:type="dxa"/>
            <w:tcBorders>
              <w:left w:val="nil"/>
            </w:tcBorders>
          </w:tcPr>
          <w:p w:rsidR="007A2B1C" w:rsidRPr="002D78E0" w:rsidRDefault="007F11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78E0">
              <w:rPr>
                <w:rFonts w:ascii="Arial" w:hAnsi="Arial" w:cs="Arial"/>
                <w:sz w:val="24"/>
                <w:szCs w:val="24"/>
              </w:rPr>
              <w:t>Номер реестровой записи в реестре контрактов (реестре соглашений)</w:t>
            </w:r>
          </w:p>
        </w:tc>
        <w:tc>
          <w:tcPr>
            <w:tcW w:w="3628" w:type="dxa"/>
            <w:tcBorders>
              <w:right w:val="nil"/>
            </w:tcBorders>
          </w:tcPr>
          <w:p w:rsidR="007A2B1C" w:rsidRPr="002D78E0" w:rsidRDefault="007A2B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A2B1C" w:rsidRPr="002D78E0" w:rsidRDefault="007A2B1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Ответственный исполнитель ___________ _________ _________________ _________</w:t>
      </w: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         (должность) (подпись)    (расшифровка   (телефон)</w:t>
      </w: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 xml:space="preserve">                                                     подписи)</w:t>
      </w:r>
    </w:p>
    <w:p w:rsidR="007A2B1C" w:rsidRPr="002D78E0" w:rsidRDefault="007A2B1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A2B1C" w:rsidRPr="002D78E0" w:rsidRDefault="007F119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D78E0">
        <w:rPr>
          <w:rFonts w:ascii="Arial" w:hAnsi="Arial" w:cs="Arial"/>
          <w:sz w:val="24"/>
          <w:szCs w:val="24"/>
        </w:rPr>
        <w:t>"__" ________ 20__ г.</w:t>
      </w:r>
    </w:p>
    <w:p w:rsidR="007A2B1C" w:rsidRPr="002D78E0" w:rsidRDefault="007A2B1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A2B1C" w:rsidRPr="002D78E0" w:rsidRDefault="007A2B1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7A2B1C" w:rsidRPr="002D78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042" w:rsidRDefault="003E2042" w:rsidP="004E7304">
      <w:pPr>
        <w:spacing w:after="0" w:line="240" w:lineRule="auto"/>
      </w:pPr>
      <w:r>
        <w:separator/>
      </w:r>
    </w:p>
  </w:endnote>
  <w:endnote w:type="continuationSeparator" w:id="0">
    <w:p w:rsidR="003E2042" w:rsidRDefault="003E2042" w:rsidP="004E7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042" w:rsidRDefault="003E2042" w:rsidP="004E7304">
      <w:pPr>
        <w:spacing w:after="0" w:line="240" w:lineRule="auto"/>
      </w:pPr>
      <w:r>
        <w:separator/>
      </w:r>
    </w:p>
  </w:footnote>
  <w:footnote w:type="continuationSeparator" w:id="0">
    <w:p w:rsidR="003E2042" w:rsidRDefault="003E2042" w:rsidP="004E7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1C"/>
    <w:rsid w:val="0003704E"/>
    <w:rsid w:val="00097F9E"/>
    <w:rsid w:val="000A26DC"/>
    <w:rsid w:val="0014054A"/>
    <w:rsid w:val="00217C28"/>
    <w:rsid w:val="00225B3D"/>
    <w:rsid w:val="002D78E0"/>
    <w:rsid w:val="003338F5"/>
    <w:rsid w:val="003472E4"/>
    <w:rsid w:val="00366E31"/>
    <w:rsid w:val="00375442"/>
    <w:rsid w:val="003B6316"/>
    <w:rsid w:val="003E2042"/>
    <w:rsid w:val="003E5D22"/>
    <w:rsid w:val="00486C6F"/>
    <w:rsid w:val="004A2A57"/>
    <w:rsid w:val="004E7304"/>
    <w:rsid w:val="00533BE5"/>
    <w:rsid w:val="00571B60"/>
    <w:rsid w:val="0066357D"/>
    <w:rsid w:val="006A6AC4"/>
    <w:rsid w:val="006E2CBA"/>
    <w:rsid w:val="0072414A"/>
    <w:rsid w:val="007359AC"/>
    <w:rsid w:val="00794E7B"/>
    <w:rsid w:val="007A2B1C"/>
    <w:rsid w:val="007F1194"/>
    <w:rsid w:val="00814505"/>
    <w:rsid w:val="008B6AB4"/>
    <w:rsid w:val="008E1109"/>
    <w:rsid w:val="008F3F57"/>
    <w:rsid w:val="00953BC1"/>
    <w:rsid w:val="0096782A"/>
    <w:rsid w:val="00971223"/>
    <w:rsid w:val="009B1F18"/>
    <w:rsid w:val="00A071DF"/>
    <w:rsid w:val="00A674FB"/>
    <w:rsid w:val="00AE2E7D"/>
    <w:rsid w:val="00B17F57"/>
    <w:rsid w:val="00B2185E"/>
    <w:rsid w:val="00BD70AC"/>
    <w:rsid w:val="00BF06B0"/>
    <w:rsid w:val="00BF5D8B"/>
    <w:rsid w:val="00C04D6B"/>
    <w:rsid w:val="00C32EBF"/>
    <w:rsid w:val="00C554AE"/>
    <w:rsid w:val="00C64350"/>
    <w:rsid w:val="00C67817"/>
    <w:rsid w:val="00C8246F"/>
    <w:rsid w:val="00CA402E"/>
    <w:rsid w:val="00DF58D6"/>
    <w:rsid w:val="00EE7FE3"/>
    <w:rsid w:val="00E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3165EB-6FE8-4A08-AD8C-3AC0BE20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7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7304"/>
  </w:style>
  <w:style w:type="paragraph" w:styleId="a5">
    <w:name w:val="footer"/>
    <w:basedOn w:val="a"/>
    <w:link w:val="a6"/>
    <w:uiPriority w:val="99"/>
    <w:unhideWhenUsed/>
    <w:rsid w:val="004E7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7304"/>
  </w:style>
  <w:style w:type="paragraph" w:styleId="a7">
    <w:name w:val="Balloon Text"/>
    <w:basedOn w:val="a"/>
    <w:link w:val="a8"/>
    <w:uiPriority w:val="99"/>
    <w:semiHidden/>
    <w:unhideWhenUsed/>
    <w:rsid w:val="00735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5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A6E6DB7C8CDCBB67B215F3EA273895B0FCC2A0FCFAC0713ED1510BA518PBF" TargetMode="External"/><Relationship Id="rId13" Type="http://schemas.openxmlformats.org/officeDocument/2006/relationships/hyperlink" Target="consultantplus://offline/ref=F8A6E6DB7C8CDCBB67B215F3EA273895B1F5C2A3FEF7C0713ED1510BA518PBF" TargetMode="External"/><Relationship Id="rId18" Type="http://schemas.openxmlformats.org/officeDocument/2006/relationships/hyperlink" Target="consultantplus://offline/ref=F8A6E6DB7C8CDCBB67B215F3EA273895B1FFC9AFFDF59D7B36885D09A2841F7C7C09708F2D176B15P6F" TargetMode="External"/><Relationship Id="rId26" Type="http://schemas.openxmlformats.org/officeDocument/2006/relationships/hyperlink" Target="consultantplus://offline/ref=F8A6E6DB7C8CDCBB67B215F3EA273895B1F4C4A3FEFBC0713ED1510BA58B406B7B407C8E2C13685019P6F" TargetMode="External"/><Relationship Id="rId39" Type="http://schemas.openxmlformats.org/officeDocument/2006/relationships/hyperlink" Target="consultantplus://offline/ref=F8A6E6DB7C8CDCBB67B215F3EA273895B1F4C8A6FFFBC0713ED1510BA58B406B7B407C8E2C116A5A19P4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8A6E6DB7C8CDCBB67B215F3EA273895B1F4C4A3FEFBC0713ED1510BA58B406B7B407C8E2C10605519PFF" TargetMode="External"/><Relationship Id="rId34" Type="http://schemas.openxmlformats.org/officeDocument/2006/relationships/hyperlink" Target="consultantplus://offline/ref=F8A6E6DB7C8CDCBB67B215F3EA273895B1F4C8A6FFFBC0713ED1510BA58B406B7B407C8E2C116A5A19P4F" TargetMode="External"/><Relationship Id="rId42" Type="http://schemas.openxmlformats.org/officeDocument/2006/relationships/hyperlink" Target="consultantplus://offline/ref=F8A6E6DB7C8CDCBB67B215F3EA273895B1F4C8A6FFFBC0713ED1510BA58B406B7B407C8E2C116A5A19P4F" TargetMode="External"/><Relationship Id="rId7" Type="http://schemas.openxmlformats.org/officeDocument/2006/relationships/hyperlink" Target="consultantplus://offline/ref=F8A6E6DB7C8CDCBB67B215F3EA273895B0FCC2A0FCFAC0713ED1510BA518PBF" TargetMode="External"/><Relationship Id="rId12" Type="http://schemas.openxmlformats.org/officeDocument/2006/relationships/hyperlink" Target="consultantplus://offline/ref=F8A6E6DB7C8CDCBB67B215F3EA273895B0FCC2A0FCFAC0713ED1510BA518PBF" TargetMode="External"/><Relationship Id="rId17" Type="http://schemas.openxmlformats.org/officeDocument/2006/relationships/hyperlink" Target="consultantplus://offline/ref=F8A6E6DB7C8CDCBB67B215F3EA273895B1FFC9AFFDF59D7B36885D09A2841F7C7C09708F2D176B15P6F" TargetMode="External"/><Relationship Id="rId25" Type="http://schemas.openxmlformats.org/officeDocument/2006/relationships/hyperlink" Target="consultantplus://offline/ref=F8A6E6DB7C8CDCBB67B215F3EA273895B1F4C4A3FEFBC0713ED1510BA58B406B7B407C8E2C136B5419P2F" TargetMode="External"/><Relationship Id="rId33" Type="http://schemas.openxmlformats.org/officeDocument/2006/relationships/hyperlink" Target="consultantplus://offline/ref=F8A6E6DB7C8CDCBB67B215F3EA273895B2F8C8AEFAFFC0713ED1510BA518PBF" TargetMode="External"/><Relationship Id="rId38" Type="http://schemas.openxmlformats.org/officeDocument/2006/relationships/hyperlink" Target="consultantplus://offline/ref=F8A6E6DB7C8CDCBB67B215F3EA273895B2F8C8AEFAFFC0713ED1510BA518PB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8A6E6DB7C8CDCBB67B215F3EA273895B0FCC2A0FCFAC0713ED1510BA518PBF" TargetMode="External"/><Relationship Id="rId20" Type="http://schemas.openxmlformats.org/officeDocument/2006/relationships/hyperlink" Target="consultantplus://offline/ref=F8A6E6DB7C8CDCBB67B215F3EA273895B1FFC9AFFDF59D7B36885D09A2841F7C7C09708F2D176B15P6F" TargetMode="External"/><Relationship Id="rId29" Type="http://schemas.openxmlformats.org/officeDocument/2006/relationships/hyperlink" Target="consultantplus://offline/ref=F8A6E6DB7C8CDCBB67B215F3EA273895B2F8C8AEFAFFC0713ED1510BA518PBF" TargetMode="External"/><Relationship Id="rId41" Type="http://schemas.openxmlformats.org/officeDocument/2006/relationships/hyperlink" Target="consultantplus://offline/ref=F8A6E6DB7C8CDCBB67B215F3EA273895B2F8C8AEFAFFC0713ED1510BA518PB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8A6E6DB7C8CDCBB67B215F3EA273895B0FCC2A0FCFAC0713ED1510BA518PBF" TargetMode="External"/><Relationship Id="rId11" Type="http://schemas.openxmlformats.org/officeDocument/2006/relationships/hyperlink" Target="consultantplus://offline/ref=F8A6E6DB7C8CDCBB67B215F3EA273895B1F4C8A6FFFBC0713ED1510BA58B406B7B407C8E2C116A5A19P4F" TargetMode="External"/><Relationship Id="rId24" Type="http://schemas.openxmlformats.org/officeDocument/2006/relationships/hyperlink" Target="consultantplus://offline/ref=F8A6E6DB7C8CDCBB67B215F3EA273895B1F4C4A3FEFBC0713ED1510BA58B406B7B407C8E2C136B5419P2F" TargetMode="External"/><Relationship Id="rId32" Type="http://schemas.openxmlformats.org/officeDocument/2006/relationships/hyperlink" Target="consultantplus://offline/ref=F8A6E6DB7C8CDCBB67B215F3EA273895B1F5C2A3FEF7C0713ED1510BA518PBF" TargetMode="External"/><Relationship Id="rId37" Type="http://schemas.openxmlformats.org/officeDocument/2006/relationships/hyperlink" Target="consultantplus://offline/ref=F8A6E6DB7C8CDCBB67B215F3EA273895B1F5C2A3FEF7C0713ED1510BA518PBF" TargetMode="External"/><Relationship Id="rId40" Type="http://schemas.openxmlformats.org/officeDocument/2006/relationships/hyperlink" Target="consultantplus://offline/ref=F8A6E6DB7C8CDCBB67B215F3EA273895B1F5C2A3FEF7C0713ED1510BA518PBF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F8A6E6DB7C8CDCBB67B215F3EA273895B1F4C8A6FFFBC0713ED1510BA58B406B7B407C8E2C116A5A19P4F" TargetMode="External"/><Relationship Id="rId23" Type="http://schemas.openxmlformats.org/officeDocument/2006/relationships/hyperlink" Target="consultantplus://offline/ref=F8A6E6DB7C8CDCBB67B215F3EA273895B1F4C4A3FEFBC0713ED1510BA58B406B7B407C8E2C106C5519P0F" TargetMode="External"/><Relationship Id="rId28" Type="http://schemas.openxmlformats.org/officeDocument/2006/relationships/hyperlink" Target="consultantplus://offline/ref=F8A6E6DB7C8CDCBB67B215F3EA273895B1F5C2A3FEF7C0713ED1510BA518PBF" TargetMode="External"/><Relationship Id="rId36" Type="http://schemas.openxmlformats.org/officeDocument/2006/relationships/hyperlink" Target="consultantplus://offline/ref=F8A6E6DB7C8CDCBB67B215F3EA273895B1F4C8A6FFFBC0713ED1510BA58B406B7B407C8E2C116A5A19P4F" TargetMode="External"/><Relationship Id="rId10" Type="http://schemas.openxmlformats.org/officeDocument/2006/relationships/hyperlink" Target="consultantplus://offline/ref=F8A6E6DB7C8CDCBB67B215F3EA273895B2F8C8AEFAFFC0713ED1510BA518PBF" TargetMode="External"/><Relationship Id="rId19" Type="http://schemas.openxmlformats.org/officeDocument/2006/relationships/hyperlink" Target="consultantplus://offline/ref=F8A6E6DB7C8CDCBB67B215F3EA273895B1F5C2A3FEF7C0713ED1510BA58B406B7B407C8E2C10685519P5F" TargetMode="External"/><Relationship Id="rId31" Type="http://schemas.openxmlformats.org/officeDocument/2006/relationships/hyperlink" Target="consultantplus://offline/ref=F8A6E6DB7C8CDCBB67B215F3EA273895B0FCC2A0FCFAC0713ED1510BA518PBF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8A6E6DB7C8CDCBB67B215F3EA273895B1F5C2A3FEF7C0713ED1510BA518PBF" TargetMode="External"/><Relationship Id="rId14" Type="http://schemas.openxmlformats.org/officeDocument/2006/relationships/hyperlink" Target="consultantplus://offline/ref=F8A6E6DB7C8CDCBB67B215F3EA273895B2F8C8AEFAFFC0713ED1510BA518PBF" TargetMode="External"/><Relationship Id="rId22" Type="http://schemas.openxmlformats.org/officeDocument/2006/relationships/hyperlink" Target="consultantplus://offline/ref=F8A6E6DB7C8CDCBB67B215F3EA273895B1F4C4A3FEFBC0713ED1510BA58B406B7B407C8E2C106B5519P3F" TargetMode="External"/><Relationship Id="rId27" Type="http://schemas.openxmlformats.org/officeDocument/2006/relationships/hyperlink" Target="consultantplus://offline/ref=F8A6E6DB7C8CDCBB67B215F3EA273895B1FFC9AFFDF59D7B36885D09A2841F7C7C09708F2D176B15P6F" TargetMode="External"/><Relationship Id="rId30" Type="http://schemas.openxmlformats.org/officeDocument/2006/relationships/hyperlink" Target="consultantplus://offline/ref=F8A6E6DB7C8CDCBB67B215F3EA273895B1F4C8A6FFFBC0713ED1510BA58B406B7B407C8E2C116A5A19P4F" TargetMode="External"/><Relationship Id="rId35" Type="http://schemas.openxmlformats.org/officeDocument/2006/relationships/hyperlink" Target="consultantplus://offline/ref=F8A6E6DB7C8CDCBB67B215F3EA273895B1F5C2A3FEF7C0713ED1510BA518PBF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9920</Words>
  <Characters>56545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Курской области</Company>
  <LinksUpToDate>false</LinksUpToDate>
  <CharactersWithSpaces>66333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ГУСЕНКОВА Ирина Ивановна</dc:creator>
  <cp:lastModifiedBy>User</cp:lastModifiedBy>
  <cp:revision>34</cp:revision>
  <cp:lastPrinted>2018-10-31T05:21:00Z</cp:lastPrinted>
  <dcterms:created xsi:type="dcterms:W3CDTF">2018-08-29T13:31:00Z</dcterms:created>
  <dcterms:modified xsi:type="dcterms:W3CDTF">2018-11-09T11:07:00Z</dcterms:modified>
</cp:coreProperties>
</file>