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A3" w:rsidRDefault="00950CA3" w:rsidP="00950CA3">
      <w:pPr>
        <w:rPr>
          <w:rFonts w:ascii="Arial" w:hAnsi="Arial" w:cs="Arial"/>
        </w:rPr>
      </w:pPr>
    </w:p>
    <w:p w:rsidR="00950CA3" w:rsidRDefault="00950CA3" w:rsidP="00950CA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950CA3" w:rsidRDefault="00950CA3" w:rsidP="00950CA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50CA3" w:rsidRDefault="00950CA3" w:rsidP="00950CA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0CA3" w:rsidRDefault="00950CA3" w:rsidP="00950CA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50CA3" w:rsidRDefault="00950CA3" w:rsidP="00950CA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50CA3" w:rsidRDefault="00950CA3" w:rsidP="00950CA3">
      <w:pPr>
        <w:jc w:val="center"/>
        <w:rPr>
          <w:rFonts w:ascii="Arial" w:hAnsi="Arial" w:cs="Arial"/>
          <w:b/>
          <w:bCs/>
          <w:color w:val="000000"/>
          <w:spacing w:val="3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 w:rsidR="009B5BB6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01 апреля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   2019 г. № </w:t>
      </w:r>
      <w:r w:rsidR="009B5BB6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39</w:t>
      </w:r>
    </w:p>
    <w:p w:rsidR="00950CA3" w:rsidRDefault="00950CA3" w:rsidP="00950CA3">
      <w:pPr>
        <w:rPr>
          <w:rFonts w:ascii="Arial" w:hAnsi="Arial" w:cs="Arial"/>
        </w:rPr>
      </w:pPr>
    </w:p>
    <w:p w:rsidR="00950CA3" w:rsidRPr="00950CA3" w:rsidRDefault="00950CA3" w:rsidP="00950CA3">
      <w:pPr>
        <w:rPr>
          <w:rFonts w:ascii="Arial" w:hAnsi="Arial" w:cs="Arial"/>
        </w:rPr>
      </w:pPr>
    </w:p>
    <w:p w:rsidR="00950CA3" w:rsidRPr="00950CA3" w:rsidRDefault="00950CA3" w:rsidP="00950CA3">
      <w:pPr>
        <w:autoSpaceDE w:val="0"/>
        <w:autoSpaceDN w:val="0"/>
        <w:adjustRightInd w:val="0"/>
        <w:ind w:right="709"/>
        <w:rPr>
          <w:rFonts w:ascii="Arial" w:hAnsi="Arial" w:cs="Arial"/>
          <w:sz w:val="28"/>
          <w:szCs w:val="28"/>
        </w:rPr>
      </w:pPr>
    </w:p>
    <w:p w:rsidR="00950CA3" w:rsidRDefault="00950CA3" w:rsidP="00950CA3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000000"/>
          <w:sz w:val="28"/>
          <w:szCs w:val="28"/>
        </w:rPr>
      </w:pPr>
      <w:r w:rsidRPr="00950CA3">
        <w:rPr>
          <w:rFonts w:ascii="Arial" w:hAnsi="Arial" w:cs="Arial"/>
          <w:b/>
          <w:bCs/>
          <w:color w:val="000000"/>
          <w:sz w:val="28"/>
          <w:szCs w:val="28"/>
        </w:rPr>
        <w:t xml:space="preserve">Об утверждении Положения об участках для воинских захоронений на территории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муниципального образования «Веретенинский сельсовет» Железногорского района </w:t>
      </w:r>
    </w:p>
    <w:p w:rsidR="00950CA3" w:rsidRPr="00950CA3" w:rsidRDefault="00950CA3" w:rsidP="00950CA3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Курской области </w:t>
      </w:r>
    </w:p>
    <w:p w:rsidR="00950CA3" w:rsidRPr="00950CA3" w:rsidRDefault="00950CA3" w:rsidP="00950CA3">
      <w:pPr>
        <w:shd w:val="clear" w:color="auto" w:fill="FFFFFF"/>
        <w:spacing w:before="30" w:after="24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950CA3" w:rsidRPr="00950CA3" w:rsidRDefault="00950CA3" w:rsidP="00950CA3">
      <w:pPr>
        <w:shd w:val="clear" w:color="auto" w:fill="FFFFFF"/>
        <w:spacing w:before="30" w:after="30" w:line="20" w:lineRule="atLeast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  <w:sz w:val="28"/>
          <w:szCs w:val="28"/>
        </w:rPr>
        <w:t>     </w:t>
      </w:r>
      <w:r w:rsidRPr="00950CA3">
        <w:rPr>
          <w:rFonts w:ascii="Arial" w:hAnsi="Arial" w:cs="Arial"/>
          <w:color w:val="332E2D"/>
          <w:spacing w:val="2"/>
        </w:rPr>
        <w:t>В целях обеспечения надлежащего содержания мест погребения на участках воинских захоронений, упорядочения деятельности общественных кладбищ, расположенных на территории муниципального образования «Веретенинский сельсовет» Железногорского  района Курской области, в соответствии с Федеральным законом от 12 января 1996 года № 8-ФЗ «О погребении и похоронном деле», Федеральным Законом от 14 января 1993 года № 4292-1 «Об увековечении памяти погибших при защите Отечества», Федеральным Законом от 06.10.2003 года № 131-ФЗ «Об общих принципах организации местного самоуправления в Российской Федерации», руководствуясь Уставом  муниципального образования  «Веретенинский сельсовет» Железногорского района Курской области, Администрация Веретенинского сельсовета Железногорского  района ПОСТАНОВЛЯЕТ:</w:t>
      </w:r>
    </w:p>
    <w:p w:rsidR="00950CA3" w:rsidRPr="00950CA3" w:rsidRDefault="00950CA3" w:rsidP="00950CA3">
      <w:pPr>
        <w:shd w:val="clear" w:color="auto" w:fill="FFFFFF"/>
        <w:spacing w:before="30" w:after="30" w:line="20" w:lineRule="atLeast"/>
        <w:jc w:val="both"/>
        <w:rPr>
          <w:rFonts w:ascii="Arial" w:hAnsi="Arial" w:cs="Arial"/>
          <w:color w:val="332E2D"/>
          <w:spacing w:val="2"/>
        </w:rPr>
      </w:pPr>
    </w:p>
    <w:p w:rsidR="00950CA3" w:rsidRPr="00950CA3" w:rsidRDefault="00950CA3" w:rsidP="00950CA3">
      <w:pPr>
        <w:shd w:val="clear" w:color="auto" w:fill="FFFFFF"/>
        <w:spacing w:before="30" w:after="30" w:line="20" w:lineRule="atLeast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  1. Утвердить Положение об участках для воинских захоронений на территории муниципального </w:t>
      </w:r>
      <w:proofErr w:type="gramStart"/>
      <w:r w:rsidRPr="00950CA3">
        <w:rPr>
          <w:rFonts w:ascii="Arial" w:hAnsi="Arial" w:cs="Arial"/>
          <w:color w:val="332E2D"/>
          <w:spacing w:val="2"/>
        </w:rPr>
        <w:t>образования  «</w:t>
      </w:r>
      <w:proofErr w:type="gramEnd"/>
      <w:r w:rsidRPr="00950CA3">
        <w:rPr>
          <w:rFonts w:ascii="Arial" w:hAnsi="Arial" w:cs="Arial"/>
          <w:color w:val="332E2D"/>
          <w:spacing w:val="2"/>
        </w:rPr>
        <w:t>Веретенинский сельсовет» Железногорского района Курской области  (прилагается).</w:t>
      </w:r>
      <w:r w:rsidRPr="00950CA3">
        <w:rPr>
          <w:rFonts w:ascii="Arial" w:hAnsi="Arial" w:cs="Arial"/>
          <w:color w:val="332E2D"/>
          <w:spacing w:val="2"/>
        </w:rPr>
        <w:br/>
        <w:t>        2. Контроль за исполнением постановления оставляю за собой.</w:t>
      </w:r>
    </w:p>
    <w:p w:rsidR="00950CA3" w:rsidRPr="00214ECF" w:rsidRDefault="00950CA3" w:rsidP="00950CA3">
      <w:pPr>
        <w:pStyle w:val="a5"/>
        <w:rPr>
          <w:rFonts w:ascii="Arial" w:hAnsi="Arial" w:cs="Arial"/>
        </w:rPr>
      </w:pPr>
      <w:r w:rsidRPr="00950CA3">
        <w:rPr>
          <w:rFonts w:ascii="Arial" w:hAnsi="Arial" w:cs="Arial"/>
          <w:sz w:val="28"/>
          <w:szCs w:val="28"/>
        </w:rPr>
        <w:t xml:space="preserve">        3. </w:t>
      </w:r>
      <w:r w:rsidRPr="004719A5">
        <w:rPr>
          <w:rFonts w:ascii="Arial" w:hAnsi="Arial" w:cs="Arial"/>
        </w:rPr>
        <w:t xml:space="preserve">Постановление вступает в силу со дня его официального опубликования в газете «Веретенинский </w:t>
      </w:r>
      <w:proofErr w:type="gramStart"/>
      <w:r w:rsidRPr="004719A5">
        <w:rPr>
          <w:rFonts w:ascii="Arial" w:hAnsi="Arial" w:cs="Arial"/>
        </w:rPr>
        <w:t>Вестник»  и</w:t>
      </w:r>
      <w:proofErr w:type="gramEnd"/>
      <w:r w:rsidRPr="004719A5">
        <w:rPr>
          <w:rFonts w:ascii="Arial" w:hAnsi="Arial" w:cs="Arial"/>
        </w:rPr>
        <w:t xml:space="preserve"> на сайте Администрации Веретенинского сельсовета</w:t>
      </w:r>
      <w:r>
        <w:rPr>
          <w:rFonts w:ascii="Arial" w:hAnsi="Arial" w:cs="Arial"/>
        </w:rPr>
        <w:t xml:space="preserve"> Железногорского района в сети «Интернет» </w:t>
      </w:r>
      <w:proofErr w:type="spellStart"/>
      <w:r>
        <w:rPr>
          <w:rFonts w:ascii="Arial" w:hAnsi="Arial" w:cs="Arial"/>
        </w:rPr>
        <w:t>веретенинский</w:t>
      </w:r>
      <w:proofErr w:type="spellEnd"/>
      <w:r>
        <w:rPr>
          <w:rFonts w:ascii="Arial" w:hAnsi="Arial" w:cs="Arial"/>
        </w:rPr>
        <w:t xml:space="preserve"> 46.рф   .</w:t>
      </w:r>
    </w:p>
    <w:p w:rsidR="00950CA3" w:rsidRDefault="00950CA3" w:rsidP="00950CA3">
      <w:pPr>
        <w:ind w:firstLine="708"/>
        <w:jc w:val="both"/>
        <w:rPr>
          <w:rFonts w:ascii="Arial" w:hAnsi="Arial" w:cs="Arial"/>
        </w:rPr>
      </w:pPr>
    </w:p>
    <w:p w:rsidR="00950CA3" w:rsidRPr="00950CA3" w:rsidRDefault="00950CA3" w:rsidP="00950CA3">
      <w:pPr>
        <w:spacing w:line="20" w:lineRule="atLeast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950CA3" w:rsidRDefault="00950CA3" w:rsidP="00950CA3">
      <w:pPr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950CA3">
        <w:rPr>
          <w:rFonts w:ascii="Arial" w:hAnsi="Arial" w:cs="Arial"/>
          <w:color w:val="332E2D"/>
          <w:spacing w:val="2"/>
        </w:rPr>
        <w:t xml:space="preserve">        </w:t>
      </w:r>
      <w:r>
        <w:rPr>
          <w:rFonts w:ascii="Arial" w:hAnsi="Arial" w:cs="Arial"/>
          <w:color w:val="000000"/>
          <w:spacing w:val="3"/>
          <w:sz w:val="28"/>
          <w:szCs w:val="28"/>
        </w:rPr>
        <w:t xml:space="preserve">          </w:t>
      </w:r>
    </w:p>
    <w:p w:rsidR="00950CA3" w:rsidRPr="00950CA3" w:rsidRDefault="009B5BB6" w:rsidP="00950CA3">
      <w:pPr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И. о. </w:t>
      </w:r>
      <w:r w:rsidR="00950CA3" w:rsidRPr="00950CA3">
        <w:rPr>
          <w:rFonts w:ascii="Arial" w:hAnsi="Arial" w:cs="Arial"/>
          <w:color w:val="000000"/>
          <w:spacing w:val="3"/>
        </w:rPr>
        <w:t>Глав</w:t>
      </w:r>
      <w:r>
        <w:rPr>
          <w:rFonts w:ascii="Arial" w:hAnsi="Arial" w:cs="Arial"/>
          <w:color w:val="000000"/>
          <w:spacing w:val="3"/>
        </w:rPr>
        <w:t>ы</w:t>
      </w:r>
      <w:r w:rsidR="00950CA3" w:rsidRPr="00950CA3">
        <w:rPr>
          <w:rFonts w:ascii="Arial" w:hAnsi="Arial" w:cs="Arial"/>
          <w:color w:val="000000"/>
          <w:spacing w:val="3"/>
        </w:rPr>
        <w:t xml:space="preserve"> Веретенинского сельсовета </w:t>
      </w:r>
    </w:p>
    <w:p w:rsidR="00950CA3" w:rsidRPr="00950CA3" w:rsidRDefault="00950CA3" w:rsidP="00950CA3">
      <w:pPr>
        <w:jc w:val="both"/>
        <w:rPr>
          <w:rFonts w:ascii="Arial" w:hAnsi="Arial" w:cs="Arial"/>
          <w:color w:val="000000"/>
          <w:spacing w:val="3"/>
        </w:rPr>
      </w:pPr>
      <w:r w:rsidRPr="00950CA3">
        <w:rPr>
          <w:rFonts w:ascii="Arial" w:hAnsi="Arial" w:cs="Arial"/>
          <w:color w:val="000000"/>
          <w:spacing w:val="3"/>
        </w:rPr>
        <w:t xml:space="preserve">Железногорского района                                  </w:t>
      </w:r>
      <w:r>
        <w:rPr>
          <w:rFonts w:ascii="Arial" w:hAnsi="Arial" w:cs="Arial"/>
          <w:color w:val="000000"/>
          <w:spacing w:val="3"/>
        </w:rPr>
        <w:t xml:space="preserve">                </w:t>
      </w:r>
      <w:r w:rsidRPr="00950CA3">
        <w:rPr>
          <w:rFonts w:ascii="Arial" w:hAnsi="Arial" w:cs="Arial"/>
          <w:color w:val="000000"/>
          <w:spacing w:val="3"/>
        </w:rPr>
        <w:t xml:space="preserve">  </w:t>
      </w:r>
      <w:proofErr w:type="spellStart"/>
      <w:r w:rsidR="00A96D95">
        <w:rPr>
          <w:rFonts w:ascii="Arial" w:hAnsi="Arial" w:cs="Arial"/>
          <w:color w:val="000000"/>
          <w:spacing w:val="3"/>
        </w:rPr>
        <w:t>Веденина</w:t>
      </w:r>
      <w:proofErr w:type="spellEnd"/>
      <w:r w:rsidR="00A96D95">
        <w:rPr>
          <w:rFonts w:ascii="Arial" w:hAnsi="Arial" w:cs="Arial"/>
          <w:color w:val="000000"/>
          <w:spacing w:val="3"/>
        </w:rPr>
        <w:t xml:space="preserve"> Н.</w:t>
      </w:r>
      <w:bookmarkStart w:id="0" w:name="_GoBack"/>
      <w:bookmarkEnd w:id="0"/>
      <w:r w:rsidR="00A96D95">
        <w:rPr>
          <w:rFonts w:ascii="Arial" w:hAnsi="Arial" w:cs="Arial"/>
          <w:color w:val="000000"/>
          <w:spacing w:val="3"/>
        </w:rPr>
        <w:t xml:space="preserve"> В.</w:t>
      </w:r>
    </w:p>
    <w:p w:rsidR="00950CA3" w:rsidRPr="00950CA3" w:rsidRDefault="00950CA3" w:rsidP="00950CA3">
      <w:pPr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950CA3">
        <w:rPr>
          <w:rFonts w:ascii="Arial" w:hAnsi="Arial" w:cs="Arial"/>
          <w:b/>
          <w:bCs/>
          <w:color w:val="000000"/>
        </w:rPr>
        <w:br/>
      </w:r>
    </w:p>
    <w:p w:rsidR="00950CA3" w:rsidRPr="00950CA3" w:rsidRDefault="00950CA3" w:rsidP="00950CA3">
      <w:pPr>
        <w:shd w:val="clear" w:color="auto" w:fill="FFFFFF"/>
        <w:spacing w:before="30" w:after="30"/>
        <w:jc w:val="center"/>
        <w:rPr>
          <w:rFonts w:ascii="Arial" w:hAnsi="Arial" w:cs="Arial"/>
          <w:color w:val="332E2D"/>
          <w:spacing w:val="2"/>
        </w:rPr>
      </w:pPr>
    </w:p>
    <w:p w:rsidR="00950CA3" w:rsidRPr="00950CA3" w:rsidRDefault="00950CA3" w:rsidP="00950CA3">
      <w:pPr>
        <w:shd w:val="clear" w:color="auto" w:fill="FFFFFF"/>
        <w:spacing w:before="30" w:after="30"/>
        <w:jc w:val="center"/>
        <w:rPr>
          <w:rFonts w:ascii="Arial" w:hAnsi="Arial" w:cs="Arial"/>
          <w:color w:val="332E2D"/>
          <w:spacing w:val="2"/>
        </w:rPr>
      </w:pPr>
    </w:p>
    <w:p w:rsidR="00950CA3" w:rsidRPr="00950CA3" w:rsidRDefault="00950CA3" w:rsidP="00950CA3">
      <w:pPr>
        <w:shd w:val="clear" w:color="auto" w:fill="FFFFFF"/>
        <w:spacing w:before="30" w:after="30"/>
        <w:jc w:val="center"/>
        <w:rPr>
          <w:rFonts w:ascii="Arial" w:hAnsi="Arial" w:cs="Arial"/>
          <w:color w:val="332E2D"/>
          <w:spacing w:val="2"/>
        </w:rPr>
      </w:pPr>
    </w:p>
    <w:p w:rsidR="00950CA3" w:rsidRPr="00950CA3" w:rsidRDefault="00950CA3" w:rsidP="00950CA3">
      <w:pPr>
        <w:shd w:val="clear" w:color="auto" w:fill="FFFFFF"/>
        <w:spacing w:before="30" w:after="30"/>
        <w:jc w:val="center"/>
        <w:rPr>
          <w:rFonts w:ascii="Arial" w:hAnsi="Arial" w:cs="Arial"/>
          <w:color w:val="332E2D"/>
          <w:spacing w:val="2"/>
        </w:rPr>
      </w:pPr>
    </w:p>
    <w:p w:rsidR="00950CA3" w:rsidRPr="00950CA3" w:rsidRDefault="00950CA3" w:rsidP="00950CA3">
      <w:pPr>
        <w:shd w:val="clear" w:color="auto" w:fill="FFFFFF"/>
        <w:spacing w:before="30" w:after="30"/>
        <w:jc w:val="center"/>
        <w:rPr>
          <w:rFonts w:ascii="Arial" w:hAnsi="Arial" w:cs="Arial"/>
          <w:color w:val="332E2D"/>
          <w:spacing w:val="2"/>
        </w:rPr>
      </w:pPr>
    </w:p>
    <w:p w:rsidR="00950CA3" w:rsidRPr="00950CA3" w:rsidRDefault="00950CA3" w:rsidP="00950CA3">
      <w:pPr>
        <w:shd w:val="clear" w:color="auto" w:fill="FFFFFF"/>
        <w:spacing w:before="30" w:after="30"/>
        <w:jc w:val="center"/>
        <w:rPr>
          <w:rFonts w:ascii="Arial" w:hAnsi="Arial" w:cs="Arial"/>
          <w:color w:val="332E2D"/>
          <w:spacing w:val="2"/>
        </w:rPr>
      </w:pPr>
    </w:p>
    <w:p w:rsidR="00950CA3" w:rsidRDefault="00950CA3" w:rsidP="00950CA3">
      <w:pPr>
        <w:shd w:val="clear" w:color="auto" w:fill="FFFFFF"/>
        <w:spacing w:before="30" w:after="30"/>
        <w:ind w:firstLine="1021"/>
        <w:jc w:val="right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                   Утверждено</w:t>
      </w:r>
      <w:r w:rsidRPr="00950CA3">
        <w:rPr>
          <w:rFonts w:ascii="Arial" w:hAnsi="Arial" w:cs="Arial"/>
          <w:color w:val="332E2D"/>
          <w:spacing w:val="2"/>
        </w:rPr>
        <w:br/>
        <w:t xml:space="preserve">                         постановлением Администрации</w:t>
      </w:r>
      <w:r w:rsidRPr="00950CA3">
        <w:rPr>
          <w:rFonts w:ascii="Arial" w:hAnsi="Arial" w:cs="Arial"/>
          <w:color w:val="332E2D"/>
          <w:spacing w:val="2"/>
        </w:rPr>
        <w:br/>
        <w:t xml:space="preserve">                       </w:t>
      </w:r>
      <w:r>
        <w:rPr>
          <w:rFonts w:ascii="Arial" w:hAnsi="Arial" w:cs="Arial"/>
          <w:color w:val="332E2D"/>
          <w:spacing w:val="2"/>
        </w:rPr>
        <w:t>Веретенинского</w:t>
      </w:r>
      <w:r w:rsidRPr="00950CA3">
        <w:rPr>
          <w:rFonts w:ascii="Arial" w:hAnsi="Arial" w:cs="Arial"/>
          <w:color w:val="332E2D"/>
          <w:spacing w:val="2"/>
        </w:rPr>
        <w:t xml:space="preserve"> сельсовета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jc w:val="right"/>
        <w:rPr>
          <w:rFonts w:ascii="Arial" w:hAnsi="Arial" w:cs="Arial"/>
          <w:color w:val="332E2D"/>
          <w:spacing w:val="2"/>
        </w:rPr>
      </w:pPr>
      <w:r>
        <w:rPr>
          <w:rFonts w:ascii="Arial" w:hAnsi="Arial" w:cs="Arial"/>
          <w:color w:val="332E2D"/>
          <w:spacing w:val="2"/>
        </w:rPr>
        <w:t xml:space="preserve">Железногорского района 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jc w:val="right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от </w:t>
      </w:r>
      <w:r w:rsidR="009B5BB6">
        <w:rPr>
          <w:rFonts w:ascii="Arial" w:hAnsi="Arial" w:cs="Arial"/>
          <w:color w:val="332E2D"/>
          <w:spacing w:val="2"/>
        </w:rPr>
        <w:t>01.04</w:t>
      </w:r>
      <w:r w:rsidRPr="00950CA3">
        <w:rPr>
          <w:rFonts w:ascii="Arial" w:hAnsi="Arial" w:cs="Arial"/>
          <w:color w:val="332E2D"/>
          <w:spacing w:val="2"/>
        </w:rPr>
        <w:t>.201</w:t>
      </w:r>
      <w:r>
        <w:rPr>
          <w:rFonts w:ascii="Arial" w:hAnsi="Arial" w:cs="Arial"/>
          <w:color w:val="332E2D"/>
          <w:spacing w:val="2"/>
        </w:rPr>
        <w:t xml:space="preserve">9 </w:t>
      </w:r>
      <w:r w:rsidRPr="00950CA3">
        <w:rPr>
          <w:rFonts w:ascii="Arial" w:hAnsi="Arial" w:cs="Arial"/>
          <w:color w:val="332E2D"/>
          <w:spacing w:val="2"/>
        </w:rPr>
        <w:t xml:space="preserve">г. № </w:t>
      </w:r>
      <w:r w:rsidR="009B5BB6">
        <w:rPr>
          <w:rFonts w:ascii="Arial" w:hAnsi="Arial" w:cs="Arial"/>
          <w:color w:val="332E2D"/>
          <w:spacing w:val="2"/>
        </w:rPr>
        <w:t>39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jc w:val="right"/>
        <w:rPr>
          <w:rFonts w:ascii="Arial" w:hAnsi="Arial" w:cs="Arial"/>
          <w:color w:val="332E2D"/>
          <w:spacing w:val="2"/>
          <w:sz w:val="28"/>
          <w:szCs w:val="28"/>
        </w:rPr>
      </w:pPr>
    </w:p>
    <w:p w:rsidR="00950CA3" w:rsidRDefault="00950CA3" w:rsidP="00950CA3">
      <w:pPr>
        <w:shd w:val="clear" w:color="auto" w:fill="FFFFFF"/>
        <w:spacing w:before="30" w:after="30"/>
        <w:ind w:firstLine="1021"/>
        <w:jc w:val="center"/>
        <w:rPr>
          <w:rFonts w:ascii="Arial" w:hAnsi="Arial" w:cs="Arial"/>
          <w:b/>
          <w:bCs/>
          <w:color w:val="332E2D"/>
          <w:spacing w:val="2"/>
          <w:sz w:val="28"/>
          <w:szCs w:val="28"/>
        </w:rPr>
      </w:pPr>
      <w:r w:rsidRPr="00950CA3">
        <w:rPr>
          <w:rFonts w:ascii="Arial" w:hAnsi="Arial" w:cs="Arial"/>
          <w:b/>
          <w:bCs/>
          <w:color w:val="332E2D"/>
          <w:spacing w:val="2"/>
          <w:sz w:val="28"/>
          <w:szCs w:val="28"/>
        </w:rPr>
        <w:t>Положение</w:t>
      </w:r>
      <w:r w:rsidRPr="00950CA3">
        <w:rPr>
          <w:rFonts w:ascii="Arial" w:hAnsi="Arial" w:cs="Arial"/>
          <w:b/>
          <w:bCs/>
          <w:color w:val="332E2D"/>
          <w:spacing w:val="2"/>
          <w:sz w:val="28"/>
          <w:szCs w:val="28"/>
        </w:rPr>
        <w:br/>
        <w:t xml:space="preserve">    об участках для </w:t>
      </w:r>
      <w:proofErr w:type="gramStart"/>
      <w:r w:rsidRPr="00950CA3">
        <w:rPr>
          <w:rFonts w:ascii="Arial" w:hAnsi="Arial" w:cs="Arial"/>
          <w:b/>
          <w:bCs/>
          <w:color w:val="332E2D"/>
          <w:spacing w:val="2"/>
          <w:sz w:val="28"/>
          <w:szCs w:val="28"/>
        </w:rPr>
        <w:t>воинских  захоронений</w:t>
      </w:r>
      <w:proofErr w:type="gramEnd"/>
      <w:r w:rsidRPr="00950CA3">
        <w:rPr>
          <w:rFonts w:ascii="Arial" w:hAnsi="Arial" w:cs="Arial"/>
          <w:b/>
          <w:bCs/>
          <w:color w:val="332E2D"/>
          <w:spacing w:val="2"/>
          <w:sz w:val="28"/>
          <w:szCs w:val="28"/>
        </w:rPr>
        <w:t xml:space="preserve"> на территории </w:t>
      </w:r>
      <w:r>
        <w:rPr>
          <w:rFonts w:ascii="Arial" w:hAnsi="Arial" w:cs="Arial"/>
          <w:b/>
          <w:bCs/>
          <w:color w:val="332E2D"/>
          <w:spacing w:val="2"/>
          <w:sz w:val="28"/>
          <w:szCs w:val="28"/>
        </w:rPr>
        <w:t xml:space="preserve">муниципального образования «Веретенинский сельсовет» Железногорского района Курской области </w:t>
      </w:r>
    </w:p>
    <w:p w:rsidR="00950CA3" w:rsidRDefault="00950CA3" w:rsidP="00950CA3">
      <w:pPr>
        <w:shd w:val="clear" w:color="auto" w:fill="FFFFFF"/>
        <w:spacing w:before="30" w:after="30"/>
        <w:ind w:firstLine="1021"/>
        <w:jc w:val="center"/>
        <w:rPr>
          <w:rFonts w:ascii="Arial" w:hAnsi="Arial" w:cs="Arial"/>
          <w:b/>
          <w:bCs/>
          <w:color w:val="332E2D"/>
          <w:spacing w:val="2"/>
          <w:sz w:val="28"/>
          <w:szCs w:val="28"/>
        </w:rPr>
      </w:pP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jc w:val="center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b/>
          <w:bCs/>
          <w:color w:val="332E2D"/>
          <w:spacing w:val="2"/>
        </w:rPr>
        <w:t xml:space="preserve">   1. Общие положения.</w:t>
      </w:r>
    </w:p>
    <w:p w:rsidR="00950CA3" w:rsidRPr="00950CA3" w:rsidRDefault="00950CA3" w:rsidP="00950CA3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1.1.      Положение об участках воинских захоронений на муниципальных общественных кладбищах на территории </w:t>
      </w:r>
      <w:r>
        <w:rPr>
          <w:rFonts w:ascii="Arial" w:hAnsi="Arial" w:cs="Arial"/>
          <w:color w:val="332E2D"/>
          <w:spacing w:val="2"/>
        </w:rPr>
        <w:t xml:space="preserve">муниципального образования </w:t>
      </w:r>
      <w:r w:rsidRPr="00950CA3">
        <w:rPr>
          <w:rFonts w:ascii="Arial" w:hAnsi="Arial" w:cs="Arial"/>
          <w:color w:val="332E2D"/>
          <w:spacing w:val="2"/>
        </w:rPr>
        <w:t xml:space="preserve"> «</w:t>
      </w:r>
      <w:r>
        <w:rPr>
          <w:rFonts w:ascii="Arial" w:hAnsi="Arial" w:cs="Arial"/>
          <w:color w:val="332E2D"/>
          <w:spacing w:val="2"/>
        </w:rPr>
        <w:t>Веретенинский</w:t>
      </w:r>
      <w:r w:rsidRPr="00950CA3">
        <w:rPr>
          <w:rFonts w:ascii="Arial" w:hAnsi="Arial" w:cs="Arial"/>
          <w:color w:val="332E2D"/>
          <w:spacing w:val="2"/>
        </w:rPr>
        <w:t xml:space="preserve"> сельсовет»</w:t>
      </w:r>
      <w:r>
        <w:rPr>
          <w:rFonts w:ascii="Arial" w:hAnsi="Arial" w:cs="Arial"/>
          <w:color w:val="332E2D"/>
          <w:spacing w:val="2"/>
        </w:rPr>
        <w:t xml:space="preserve"> Железногорского района Курской области </w:t>
      </w:r>
      <w:r w:rsidRPr="00950CA3">
        <w:rPr>
          <w:rFonts w:ascii="Arial" w:hAnsi="Arial" w:cs="Arial"/>
          <w:color w:val="332E2D"/>
          <w:spacing w:val="2"/>
        </w:rPr>
        <w:t xml:space="preserve"> (далее - Положение) разработано в целях создания на муниципальных общественных кладбищах</w:t>
      </w:r>
      <w:r>
        <w:rPr>
          <w:rFonts w:ascii="Arial" w:hAnsi="Arial" w:cs="Arial"/>
          <w:color w:val="332E2D"/>
          <w:spacing w:val="2"/>
        </w:rPr>
        <w:t xml:space="preserve"> Веретенинского </w:t>
      </w:r>
      <w:r w:rsidRPr="00950CA3">
        <w:rPr>
          <w:rFonts w:ascii="Arial" w:hAnsi="Arial" w:cs="Arial"/>
          <w:color w:val="332E2D"/>
          <w:spacing w:val="2"/>
        </w:rPr>
        <w:t xml:space="preserve"> сельсовета мест захоронения и для увековечения памяти умерших (погибших)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 исполнительной системы, участников войны, лиц уволенных с военной службы (службы),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950CA3" w:rsidRPr="00950CA3" w:rsidRDefault="00950CA3" w:rsidP="00950CA3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 1.2.      Положение разработано в соответствии законодательством Российской Федерации, регулирующим вопросы погребения военнослужащих, в том числе: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br/>
        <w:t>- Федеральным законом от 12.01.1996 № 8-ФЗ «О погребении и похоронном деле»;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- Законом РФ от 14.01.1993 № 4292-1 «Об увековечении памяти погибших при защите Отечества»;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- Федеральным законом от 12.01.1995 № 5-ФЗ «О ветеранах</w:t>
      </w:r>
      <w:proofErr w:type="gramStart"/>
      <w:r w:rsidRPr="00950CA3">
        <w:rPr>
          <w:rFonts w:ascii="Arial" w:hAnsi="Arial" w:cs="Arial"/>
          <w:color w:val="332E2D"/>
          <w:spacing w:val="2"/>
        </w:rPr>
        <w:t>»;</w:t>
      </w:r>
      <w:r w:rsidRPr="00950CA3">
        <w:rPr>
          <w:rFonts w:ascii="Arial" w:hAnsi="Arial" w:cs="Arial"/>
          <w:color w:val="332E2D"/>
          <w:spacing w:val="2"/>
        </w:rPr>
        <w:br/>
        <w:t>-</w:t>
      </w:r>
      <w:proofErr w:type="gramEnd"/>
      <w:r w:rsidRPr="00950CA3">
        <w:rPr>
          <w:rFonts w:ascii="Arial" w:hAnsi="Arial" w:cs="Arial"/>
          <w:color w:val="332E2D"/>
          <w:spacing w:val="2"/>
        </w:rPr>
        <w:t xml:space="preserve"> Приказом Министра обороны РФ от 13.01.2008 г. № 5 «О погребении погибших (умерших) военнослужащих, граждан, призванных на военные сборы, и лиц, уволенных с военной службы»;</w:t>
      </w:r>
      <w:r w:rsidRPr="00950CA3">
        <w:rPr>
          <w:rFonts w:ascii="Arial" w:hAnsi="Arial" w:cs="Arial"/>
          <w:color w:val="332E2D"/>
          <w:spacing w:val="2"/>
        </w:rPr>
        <w:br/>
        <w:t>- Уставом гарнизонной, комендантской и караульной служб Вооруженных Сил Российской Федерации, утвержденным Указом Президента РФ от 10.11.2007 № 1495.</w:t>
      </w:r>
    </w:p>
    <w:p w:rsidR="00950CA3" w:rsidRPr="00950CA3" w:rsidRDefault="00950CA3" w:rsidP="00950CA3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   1.3.      Положение устанавливает порядок функционирования участков воинских захоронений (далее - воинский участок) на муниципальных общественных кладбищах </w:t>
      </w:r>
      <w:r>
        <w:rPr>
          <w:rFonts w:ascii="Arial" w:hAnsi="Arial" w:cs="Arial"/>
          <w:color w:val="332E2D"/>
          <w:spacing w:val="2"/>
        </w:rPr>
        <w:t>Веретенинского</w:t>
      </w:r>
      <w:r w:rsidRPr="00950CA3">
        <w:rPr>
          <w:rFonts w:ascii="Arial" w:hAnsi="Arial" w:cs="Arial"/>
          <w:color w:val="332E2D"/>
          <w:spacing w:val="2"/>
        </w:rPr>
        <w:t xml:space="preserve"> сельсовета</w:t>
      </w:r>
      <w:r>
        <w:rPr>
          <w:rFonts w:ascii="Arial" w:hAnsi="Arial" w:cs="Arial"/>
          <w:color w:val="332E2D"/>
          <w:spacing w:val="2"/>
        </w:rPr>
        <w:t xml:space="preserve"> Железногорского района</w:t>
      </w:r>
      <w:r w:rsidRPr="00950CA3">
        <w:rPr>
          <w:rFonts w:ascii="Arial" w:hAnsi="Arial" w:cs="Arial"/>
          <w:color w:val="332E2D"/>
          <w:spacing w:val="2"/>
        </w:rPr>
        <w:t xml:space="preserve"> и погребения на них соблюдением воинского обряда.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   1.4.      Воинский участок организуется на основании постановления Администрации </w:t>
      </w:r>
      <w:r>
        <w:rPr>
          <w:rFonts w:ascii="Arial" w:hAnsi="Arial" w:cs="Arial"/>
          <w:color w:val="332E2D"/>
          <w:spacing w:val="2"/>
        </w:rPr>
        <w:t>Веретенинского</w:t>
      </w:r>
      <w:r w:rsidRPr="00950CA3">
        <w:rPr>
          <w:rFonts w:ascii="Arial" w:hAnsi="Arial" w:cs="Arial"/>
          <w:color w:val="332E2D"/>
          <w:spacing w:val="2"/>
        </w:rPr>
        <w:t xml:space="preserve"> сельсовета </w:t>
      </w:r>
      <w:r>
        <w:rPr>
          <w:rFonts w:ascii="Arial" w:hAnsi="Arial" w:cs="Arial"/>
          <w:color w:val="332E2D"/>
          <w:spacing w:val="2"/>
        </w:rPr>
        <w:t xml:space="preserve">Железногорского района </w:t>
      </w:r>
      <w:r w:rsidRPr="00950CA3">
        <w:rPr>
          <w:rFonts w:ascii="Arial" w:hAnsi="Arial" w:cs="Arial"/>
          <w:color w:val="332E2D"/>
          <w:spacing w:val="2"/>
        </w:rPr>
        <w:t>и является частью муниципального общественного кладбища.</w:t>
      </w:r>
      <w:r w:rsidRPr="00950CA3">
        <w:rPr>
          <w:rFonts w:ascii="Arial" w:hAnsi="Arial" w:cs="Arial"/>
          <w:color w:val="332E2D"/>
          <w:spacing w:val="2"/>
        </w:rPr>
        <w:br/>
        <w:t xml:space="preserve">        1.5. На воинских участках с учетом волеизъявления умершего (погибшего), или иных лиц, которые в соответствии с Федеральным Законом № 8-ФЗ «О погребении и похоронном деле» наделены полномочиями на разрешение </w:t>
      </w:r>
      <w:r w:rsidRPr="00950CA3">
        <w:rPr>
          <w:rFonts w:ascii="Arial" w:hAnsi="Arial" w:cs="Arial"/>
          <w:color w:val="332E2D"/>
          <w:spacing w:val="2"/>
        </w:rPr>
        <w:lastRenderedPageBreak/>
        <w:t>действий по достойному отношению к телу умершего, осуществляется погребение:</w:t>
      </w:r>
      <w:r w:rsidRPr="00950CA3">
        <w:rPr>
          <w:rFonts w:ascii="Arial" w:hAnsi="Arial" w:cs="Arial"/>
          <w:color w:val="332E2D"/>
          <w:spacing w:val="2"/>
        </w:rPr>
        <w:br/>
        <w:t>       1.5.1.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погибших при прохождении военной службы (военных сборов, службы) или умерших в результате увечья (ранения, травмы, контузии), заболевания в мирное время;</w:t>
      </w:r>
      <w:r w:rsidRPr="00950CA3">
        <w:rPr>
          <w:rFonts w:ascii="Arial" w:hAnsi="Arial" w:cs="Arial"/>
          <w:color w:val="332E2D"/>
          <w:spacing w:val="2"/>
        </w:rPr>
        <w:br/>
        <w:t>       1.5.2. умерших (погибших) граждан, уволенных с военной службы (службы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 исполнительной системы) по достижению предельного возраста пребывания на военной службе (службе), по состоянию или в связи с организационно - штатными мероприятиями или имеющих общую продолжительность военной службы (службы) двадцать и более лет;</w:t>
      </w:r>
      <w:r w:rsidRPr="00950CA3">
        <w:rPr>
          <w:rFonts w:ascii="Arial" w:hAnsi="Arial" w:cs="Arial"/>
          <w:color w:val="332E2D"/>
          <w:spacing w:val="2"/>
        </w:rPr>
        <w:br/>
        <w:t>      1.5.3.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 - исполнительной системы, умерших вследствие ранения, контузии, заболевания в связи с осуществлением служебной деятельности;</w:t>
      </w:r>
      <w:r w:rsidRPr="00950CA3">
        <w:rPr>
          <w:rFonts w:ascii="Arial" w:hAnsi="Arial" w:cs="Arial"/>
          <w:color w:val="332E2D"/>
          <w:spacing w:val="2"/>
        </w:rPr>
        <w:br/>
        <w:t>     1.5.4. ветеранов военной службы;</w:t>
      </w:r>
      <w:r w:rsidRPr="00950CA3">
        <w:rPr>
          <w:rFonts w:ascii="Arial" w:hAnsi="Arial" w:cs="Arial"/>
          <w:color w:val="332E2D"/>
          <w:spacing w:val="2"/>
        </w:rPr>
        <w:br/>
        <w:t>     1.5.5. военнослужащие и сотрудники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сотрудники учреждений и органов уголовно-исполнительной системы - участники войны, проходившие службу в действующей армии, и ветераны боевых действий из числа лиц, указанных в подпунктах 1 - 4 пункта 1 статьи 3 Федерального закона от 12.01.1995 г. № 5-ФЗ «О ветеранах», независимо от общей продолжительности военной службы (службы);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1.6 При погребении умерших (погибших) из числа лиц, указанных в п. 1.5. настоящего Положения, состоявших на момент смерти в зарегистрированном браке, отвод земельного участка под захоронение производится с учетом возможности последующего родственного захоронения супруга (супруги) или близкого родственника.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1.7      Последующие захоронения в могилы ранее умерших (погибших) из числа лиц, указанных в п. 1.5. настоящего Положения на участке воинского захоронения не разрешается.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1.8      Захоронение на воинском участке производится на основании предъявления документов, подтверждающих отнесение умершего (погибшего) к указанной категории лиц в пункте 1.5 Положения и письменного заявления (ходатайства) от руководителя государственного органа, в котором проходил военную службу (службу) умерший (погибший)или председателя Совета (Комитета) организации ветеранов на умершего (погибшего) члена своей организации.</w:t>
      </w:r>
    </w:p>
    <w:p w:rsidR="00950CA3" w:rsidRPr="00950CA3" w:rsidRDefault="00950CA3" w:rsidP="00142EC5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b/>
          <w:bCs/>
          <w:color w:val="332E2D"/>
          <w:spacing w:val="2"/>
        </w:rPr>
        <w:t>2. Размещение и оборудование участка воинского захоронения.</w:t>
      </w:r>
      <w:r w:rsidRPr="00950CA3">
        <w:rPr>
          <w:rFonts w:ascii="Arial" w:hAnsi="Arial" w:cs="Arial"/>
          <w:color w:val="332E2D"/>
          <w:spacing w:val="2"/>
        </w:rPr>
        <w:t> </w:t>
      </w:r>
    </w:p>
    <w:p w:rsidR="00950CA3" w:rsidRPr="00950CA3" w:rsidRDefault="00950CA3" w:rsidP="00142EC5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br/>
        <w:t>        2.1.   Воинский участок размещается вблизи с входной зоной и состоит из:</w:t>
      </w:r>
    </w:p>
    <w:p w:rsidR="00950CA3" w:rsidRPr="00950CA3" w:rsidRDefault="00950CA3" w:rsidP="00142EC5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-      ритуальной зоны, предназначенной для проведения скорбных и траурных ритуалов;</w:t>
      </w:r>
    </w:p>
    <w:p w:rsidR="00950CA3" w:rsidRPr="00950CA3" w:rsidRDefault="00950CA3" w:rsidP="00142EC5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-      зоны захоронения, на которой осуществляется погребение умерших (погибших) лиц, указанных в пункте 1.5. </w:t>
      </w:r>
      <w:proofErr w:type="gramStart"/>
      <w:r w:rsidRPr="00950CA3">
        <w:rPr>
          <w:rFonts w:ascii="Arial" w:hAnsi="Arial" w:cs="Arial"/>
          <w:color w:val="332E2D"/>
          <w:spacing w:val="2"/>
        </w:rPr>
        <w:t>Положения;</w:t>
      </w:r>
      <w:r w:rsidRPr="00950CA3">
        <w:rPr>
          <w:rFonts w:ascii="Arial" w:hAnsi="Arial" w:cs="Arial"/>
          <w:color w:val="332E2D"/>
          <w:spacing w:val="2"/>
        </w:rPr>
        <w:br/>
      </w:r>
      <w:r w:rsidRPr="00950CA3">
        <w:rPr>
          <w:rFonts w:ascii="Arial" w:hAnsi="Arial" w:cs="Arial"/>
          <w:color w:val="332E2D"/>
          <w:spacing w:val="2"/>
        </w:rPr>
        <w:lastRenderedPageBreak/>
        <w:t>   </w:t>
      </w:r>
      <w:proofErr w:type="gramEnd"/>
      <w:r w:rsidRPr="00950CA3">
        <w:rPr>
          <w:rFonts w:ascii="Arial" w:hAnsi="Arial" w:cs="Arial"/>
          <w:color w:val="332E2D"/>
          <w:spacing w:val="2"/>
        </w:rPr>
        <w:t>  - мест почетных захоронений - участка для погребения умерших (погибших) лиц, указанных в пункте 1.5. Положения и имеющих особые заслуги перед государством (размещается рядом с ритуальной зоной).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  2.2      Обязанности по содержанию в порядке и благоустройству воинских участков возлагается на специализированную службу по вопросам похоронного дела на территории </w:t>
      </w:r>
      <w:r w:rsidR="00142EC5">
        <w:rPr>
          <w:rFonts w:ascii="Arial" w:hAnsi="Arial" w:cs="Arial"/>
          <w:color w:val="332E2D"/>
          <w:spacing w:val="2"/>
        </w:rPr>
        <w:t>Веретенинского</w:t>
      </w:r>
      <w:r w:rsidRPr="00950CA3">
        <w:rPr>
          <w:rFonts w:ascii="Arial" w:hAnsi="Arial" w:cs="Arial"/>
          <w:color w:val="332E2D"/>
          <w:spacing w:val="2"/>
        </w:rPr>
        <w:t xml:space="preserve"> сельсовета</w:t>
      </w:r>
      <w:r w:rsidR="00142EC5">
        <w:rPr>
          <w:rFonts w:ascii="Arial" w:hAnsi="Arial" w:cs="Arial"/>
          <w:color w:val="332E2D"/>
          <w:spacing w:val="2"/>
        </w:rPr>
        <w:t xml:space="preserve"> Железногорского района</w:t>
      </w:r>
      <w:r w:rsidRPr="00950CA3">
        <w:rPr>
          <w:rFonts w:ascii="Arial" w:hAnsi="Arial" w:cs="Arial"/>
          <w:color w:val="332E2D"/>
          <w:spacing w:val="2"/>
        </w:rPr>
        <w:br/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br/>
      </w:r>
      <w:r w:rsidRPr="00950CA3">
        <w:rPr>
          <w:rFonts w:ascii="Arial" w:hAnsi="Arial" w:cs="Arial"/>
          <w:b/>
          <w:bCs/>
          <w:color w:val="332E2D"/>
          <w:spacing w:val="2"/>
        </w:rPr>
        <w:t xml:space="preserve">                         3. Оформление документов, необходимых для погребения.</w:t>
      </w:r>
      <w:r w:rsidRPr="00950CA3">
        <w:rPr>
          <w:rFonts w:ascii="Arial" w:hAnsi="Arial" w:cs="Arial"/>
          <w:color w:val="332E2D"/>
          <w:spacing w:val="2"/>
        </w:rPr>
        <w:t> </w:t>
      </w:r>
    </w:p>
    <w:p w:rsidR="00950CA3" w:rsidRPr="00950CA3" w:rsidRDefault="00950CA3" w:rsidP="00142EC5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     </w:t>
      </w:r>
      <w:r w:rsidRPr="00950CA3">
        <w:rPr>
          <w:rFonts w:ascii="Arial" w:hAnsi="Arial" w:cs="Arial"/>
          <w:color w:val="332E2D"/>
          <w:spacing w:val="2"/>
        </w:rPr>
        <w:br/>
        <w:t>       3.1. Исполнители волеизъявления умерших (погибших), относящихся к категориям лиц, указанным в п. 1.5 настоящего Положения, при оформлении заказа на осуществление погребения на воинском участке кроме документов, представляемых при захоронении в обычном порядке в соответствии с действующим законодательством, дополнительно представляют в </w:t>
      </w:r>
      <w:r w:rsidRPr="00142EC5">
        <w:rPr>
          <w:rFonts w:ascii="Arial" w:hAnsi="Arial" w:cs="Arial"/>
          <w:bCs/>
          <w:color w:val="332E2D"/>
          <w:spacing w:val="2"/>
        </w:rPr>
        <w:t>специализированную службу по вопросам похоронного дела</w:t>
      </w:r>
      <w:r w:rsidRPr="00950CA3">
        <w:rPr>
          <w:rFonts w:ascii="Arial" w:hAnsi="Arial" w:cs="Arial"/>
          <w:b/>
          <w:bCs/>
          <w:color w:val="332E2D"/>
          <w:spacing w:val="2"/>
        </w:rPr>
        <w:t xml:space="preserve"> </w:t>
      </w:r>
      <w:r w:rsidRPr="00950CA3">
        <w:rPr>
          <w:rFonts w:ascii="Arial" w:hAnsi="Arial" w:cs="Arial"/>
          <w:color w:val="332E2D"/>
          <w:spacing w:val="2"/>
        </w:rPr>
        <w:t>документы, подтверждающих отнесение умершего (погибшего) к указанной категории лиц в  пункте 1.5.Положения и письменного заявления (ходатайства) руководителя государственного органа, в котором проходил военную службу (службу) умерший (погибший) или председателя Совета (комитета) организации ветеранов на умершего (погибшего) члена своей организации.</w:t>
      </w:r>
      <w:r w:rsidRPr="00950CA3">
        <w:rPr>
          <w:rFonts w:ascii="Arial" w:hAnsi="Arial" w:cs="Arial"/>
          <w:color w:val="332E2D"/>
          <w:spacing w:val="2"/>
        </w:rPr>
        <w:br/>
        <w:t>     Указанные документы представляются в виде копий с предъявлением оригинала или нотариально удостоверенных копий.</w:t>
      </w:r>
      <w:r w:rsidRPr="00950CA3">
        <w:rPr>
          <w:rFonts w:ascii="Arial" w:hAnsi="Arial" w:cs="Arial"/>
          <w:color w:val="332E2D"/>
          <w:spacing w:val="2"/>
        </w:rPr>
        <w:br/>
        <w:t xml:space="preserve">     В случаях отсутствия документов, указанных в данном пункте, принимаются справки архивных </w:t>
      </w:r>
      <w:proofErr w:type="gramStart"/>
      <w:r w:rsidRPr="00950CA3">
        <w:rPr>
          <w:rFonts w:ascii="Arial" w:hAnsi="Arial" w:cs="Arial"/>
          <w:color w:val="332E2D"/>
          <w:spacing w:val="2"/>
        </w:rPr>
        <w:t>учреждений.</w:t>
      </w:r>
      <w:r w:rsidRPr="00950CA3">
        <w:rPr>
          <w:rFonts w:ascii="Arial" w:hAnsi="Arial" w:cs="Arial"/>
          <w:color w:val="332E2D"/>
          <w:spacing w:val="2"/>
        </w:rPr>
        <w:br/>
        <w:t>   </w:t>
      </w:r>
      <w:proofErr w:type="gramEnd"/>
      <w:r w:rsidRPr="00950CA3">
        <w:rPr>
          <w:rFonts w:ascii="Arial" w:hAnsi="Arial" w:cs="Arial"/>
          <w:color w:val="332E2D"/>
          <w:spacing w:val="2"/>
        </w:rPr>
        <w:t>  </w:t>
      </w:r>
      <w:r w:rsidRPr="00950CA3">
        <w:rPr>
          <w:rFonts w:ascii="Arial" w:hAnsi="Arial" w:cs="Arial"/>
          <w:color w:val="332E2D"/>
          <w:spacing w:val="2"/>
        </w:rPr>
        <w:br/>
        <w:t>       3.2. Для отвода земельного участка под захоронение с учетом последующего родственного захоронения тела супруга необходимо предоставить свидетельство о заключении брака.</w:t>
      </w:r>
      <w:r w:rsidRPr="00950CA3">
        <w:rPr>
          <w:rFonts w:ascii="Arial" w:hAnsi="Arial" w:cs="Arial"/>
          <w:color w:val="332E2D"/>
          <w:spacing w:val="2"/>
        </w:rPr>
        <w:br/>
        <w:t xml:space="preserve">     Для отвода земельного участка под захоронение с учетом последующего родственного захоронения тела близкого родственника необходимо предоставить документы, подтверждающие факт близкого </w:t>
      </w:r>
      <w:proofErr w:type="gramStart"/>
      <w:r w:rsidRPr="00950CA3">
        <w:rPr>
          <w:rFonts w:ascii="Arial" w:hAnsi="Arial" w:cs="Arial"/>
          <w:color w:val="332E2D"/>
          <w:spacing w:val="2"/>
        </w:rPr>
        <w:t>родства.</w:t>
      </w:r>
      <w:r w:rsidRPr="00950CA3">
        <w:rPr>
          <w:rFonts w:ascii="Arial" w:hAnsi="Arial" w:cs="Arial"/>
          <w:color w:val="332E2D"/>
          <w:spacing w:val="2"/>
        </w:rPr>
        <w:br/>
        <w:t>   </w:t>
      </w:r>
      <w:proofErr w:type="gramEnd"/>
      <w:r w:rsidRPr="00950CA3">
        <w:rPr>
          <w:rFonts w:ascii="Arial" w:hAnsi="Arial" w:cs="Arial"/>
          <w:color w:val="332E2D"/>
          <w:spacing w:val="2"/>
        </w:rPr>
        <w:t>  </w:t>
      </w:r>
      <w:r w:rsidRPr="00950CA3">
        <w:rPr>
          <w:rFonts w:ascii="Arial" w:hAnsi="Arial" w:cs="Arial"/>
          <w:color w:val="332E2D"/>
          <w:spacing w:val="2"/>
        </w:rPr>
        <w:br/>
        <w:t>       3.3. При захоронении тела супруга рядом с ранее погребенным на воинском участке, дополнительно представляется свидетельство о заключении брака.</w:t>
      </w:r>
      <w:r w:rsidRPr="00950CA3">
        <w:rPr>
          <w:rFonts w:ascii="Arial" w:hAnsi="Arial" w:cs="Arial"/>
          <w:color w:val="332E2D"/>
          <w:spacing w:val="2"/>
        </w:rPr>
        <w:br/>
        <w:t>     При захоронении тела близкого родственника рядом с ранее погребенным на воинском участке, дополнительно представляются документы, подтверждающие факт близкого родства.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br/>
      </w:r>
      <w:r w:rsidRPr="00950CA3">
        <w:rPr>
          <w:rFonts w:ascii="Arial" w:hAnsi="Arial" w:cs="Arial"/>
          <w:b/>
          <w:bCs/>
          <w:color w:val="332E2D"/>
          <w:spacing w:val="2"/>
        </w:rPr>
        <w:t xml:space="preserve">                         4 Порядок захоронения на воинском участке и его содержание.</w:t>
      </w:r>
      <w:r w:rsidRPr="00950CA3">
        <w:rPr>
          <w:rFonts w:ascii="Arial" w:hAnsi="Arial" w:cs="Arial"/>
          <w:color w:val="332E2D"/>
          <w:spacing w:val="2"/>
        </w:rPr>
        <w:t> </w:t>
      </w:r>
    </w:p>
    <w:p w:rsidR="00950CA3" w:rsidRPr="00950CA3" w:rsidRDefault="00950CA3" w:rsidP="00142EC5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     </w:t>
      </w:r>
      <w:r w:rsidRPr="00950CA3">
        <w:rPr>
          <w:rFonts w:ascii="Arial" w:hAnsi="Arial" w:cs="Arial"/>
          <w:color w:val="332E2D"/>
          <w:spacing w:val="2"/>
        </w:rPr>
        <w:br/>
        <w:t xml:space="preserve">      4.1. Текущее содержание воинского участка осуществляется в пределах </w:t>
      </w:r>
      <w:proofErr w:type="gramStart"/>
      <w:r w:rsidRPr="00950CA3">
        <w:rPr>
          <w:rFonts w:ascii="Arial" w:hAnsi="Arial" w:cs="Arial"/>
          <w:color w:val="332E2D"/>
          <w:spacing w:val="2"/>
        </w:rPr>
        <w:t>средств  бюджета</w:t>
      </w:r>
      <w:proofErr w:type="gramEnd"/>
      <w:r w:rsidRPr="00950CA3">
        <w:rPr>
          <w:rFonts w:ascii="Arial" w:hAnsi="Arial" w:cs="Arial"/>
          <w:color w:val="332E2D"/>
          <w:spacing w:val="2"/>
        </w:rPr>
        <w:t xml:space="preserve">, направляемых на текущее содержание кладбищ </w:t>
      </w:r>
      <w:r w:rsidR="00142EC5">
        <w:rPr>
          <w:rFonts w:ascii="Arial" w:hAnsi="Arial" w:cs="Arial"/>
          <w:color w:val="332E2D"/>
          <w:spacing w:val="2"/>
        </w:rPr>
        <w:t xml:space="preserve">Веретенинского </w:t>
      </w:r>
      <w:r w:rsidRPr="00950CA3">
        <w:rPr>
          <w:rFonts w:ascii="Arial" w:hAnsi="Arial" w:cs="Arial"/>
          <w:color w:val="332E2D"/>
          <w:spacing w:val="2"/>
        </w:rPr>
        <w:t>сельсовета</w:t>
      </w:r>
      <w:r w:rsidR="00142EC5">
        <w:rPr>
          <w:rFonts w:ascii="Arial" w:hAnsi="Arial" w:cs="Arial"/>
          <w:color w:val="332E2D"/>
          <w:spacing w:val="2"/>
        </w:rPr>
        <w:t xml:space="preserve"> Железногорского района </w:t>
      </w:r>
      <w:r w:rsidRPr="00950CA3">
        <w:rPr>
          <w:rFonts w:ascii="Arial" w:hAnsi="Arial" w:cs="Arial"/>
          <w:color w:val="332E2D"/>
          <w:spacing w:val="2"/>
        </w:rPr>
        <w:t>. Для выполнения дополнительных работ по благоустройству, связанных с почтением памяти умерших военнослужащих, могут выделяться дополнительные бюджетные средства, а также привлекаться средства физических и юридических лиц.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4.2.    Полномочия Администрации </w:t>
      </w:r>
      <w:r w:rsidR="00142EC5">
        <w:rPr>
          <w:rFonts w:ascii="Arial" w:hAnsi="Arial" w:cs="Arial"/>
          <w:color w:val="332E2D"/>
          <w:spacing w:val="2"/>
        </w:rPr>
        <w:t xml:space="preserve">Веретенинского </w:t>
      </w:r>
      <w:r w:rsidRPr="00950CA3">
        <w:rPr>
          <w:rFonts w:ascii="Arial" w:hAnsi="Arial" w:cs="Arial"/>
          <w:color w:val="332E2D"/>
          <w:spacing w:val="2"/>
        </w:rPr>
        <w:t>сельсовета</w:t>
      </w:r>
      <w:r w:rsidR="00142EC5">
        <w:rPr>
          <w:rFonts w:ascii="Arial" w:hAnsi="Arial" w:cs="Arial"/>
          <w:color w:val="332E2D"/>
          <w:spacing w:val="2"/>
        </w:rPr>
        <w:t xml:space="preserve"> Железногорского района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 а) привлечение на договорной основе организации различных форм собственности, индивидуальных предпринимателей для выполнения работ по </w:t>
      </w:r>
      <w:r w:rsidRPr="00950CA3">
        <w:rPr>
          <w:rFonts w:ascii="Arial" w:hAnsi="Arial" w:cs="Arial"/>
          <w:color w:val="332E2D"/>
          <w:spacing w:val="2"/>
        </w:rPr>
        <w:lastRenderedPageBreak/>
        <w:t xml:space="preserve">содержанию участка воинского </w:t>
      </w:r>
      <w:proofErr w:type="gramStart"/>
      <w:r w:rsidRPr="00950CA3">
        <w:rPr>
          <w:rFonts w:ascii="Arial" w:hAnsi="Arial" w:cs="Arial"/>
          <w:color w:val="332E2D"/>
          <w:spacing w:val="2"/>
        </w:rPr>
        <w:t>захоронения;   </w:t>
      </w:r>
      <w:proofErr w:type="gramEnd"/>
      <w:r w:rsidRPr="00950CA3">
        <w:rPr>
          <w:rFonts w:ascii="Arial" w:hAnsi="Arial" w:cs="Arial"/>
          <w:color w:val="332E2D"/>
          <w:spacing w:val="2"/>
        </w:rPr>
        <w:t>  </w:t>
      </w:r>
      <w:r w:rsidRPr="00950CA3">
        <w:rPr>
          <w:rFonts w:ascii="Arial" w:hAnsi="Arial" w:cs="Arial"/>
          <w:color w:val="332E2D"/>
          <w:spacing w:val="2"/>
        </w:rPr>
        <w:br/>
        <w:t>     б) привлечение  для подготовки участка воинского захоронения к общероссийским праздникам и памятным датам к работам по благоустройству воинских захоронений на безвозмездной основе граждан, в том числе учащихся школ, студентов, военнослужащих.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4.3 Оказание ритуальных услуг, установка памятников и отдание воинских почестей при захоронении на воинском участке производится в порядке, предусмотренном действующим законодательством Российской Федерации.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4.4 С учетом волеизъявления умершего (погибшего) либо пожелания супруга, близких родственников или иных родственников производится обряд </w:t>
      </w:r>
      <w:proofErr w:type="gramStart"/>
      <w:r w:rsidRPr="00950CA3">
        <w:rPr>
          <w:rFonts w:ascii="Arial" w:hAnsi="Arial" w:cs="Arial"/>
          <w:color w:val="332E2D"/>
          <w:spacing w:val="2"/>
        </w:rPr>
        <w:t>отпевания  приглашенными</w:t>
      </w:r>
      <w:proofErr w:type="gramEnd"/>
      <w:r w:rsidRPr="00950CA3">
        <w:rPr>
          <w:rFonts w:ascii="Arial" w:hAnsi="Arial" w:cs="Arial"/>
          <w:color w:val="332E2D"/>
          <w:spacing w:val="2"/>
        </w:rPr>
        <w:t xml:space="preserve"> священниками на месте захоронения.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 xml:space="preserve">      4.5. Для захоронения на воинских участках умерших (погибших) лиц, указанных в пункте 1.5. Положения, выделяется участок </w:t>
      </w:r>
      <w:proofErr w:type="gramStart"/>
      <w:r w:rsidRPr="00950CA3">
        <w:rPr>
          <w:rFonts w:ascii="Arial" w:hAnsi="Arial" w:cs="Arial"/>
          <w:color w:val="332E2D"/>
          <w:spacing w:val="2"/>
        </w:rPr>
        <w:t>земли:   </w:t>
      </w:r>
      <w:proofErr w:type="gramEnd"/>
      <w:r w:rsidRPr="00950CA3">
        <w:rPr>
          <w:rFonts w:ascii="Arial" w:hAnsi="Arial" w:cs="Arial"/>
          <w:color w:val="332E2D"/>
          <w:spacing w:val="2"/>
        </w:rPr>
        <w:t>  </w:t>
      </w:r>
      <w:r w:rsidRPr="00950CA3">
        <w:rPr>
          <w:rFonts w:ascii="Arial" w:hAnsi="Arial" w:cs="Arial"/>
          <w:color w:val="332E2D"/>
          <w:spacing w:val="2"/>
        </w:rPr>
        <w:br/>
        <w:t>-      для одного захоронения 1,5x2,5 м;</w:t>
      </w:r>
    </w:p>
    <w:p w:rsidR="00142EC5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-      с учетом резервирования места для захоронения супруги (супруга) или близкого родственника 2,5x2,5 м.</w:t>
      </w:r>
      <w:r w:rsidRPr="00950CA3">
        <w:rPr>
          <w:rFonts w:ascii="Arial" w:hAnsi="Arial" w:cs="Arial"/>
          <w:color w:val="332E2D"/>
          <w:spacing w:val="2"/>
        </w:rPr>
        <w:br/>
        <w:t>      4.6. Время захоронения устанавливается по согласованию с лицом, взявшим на себя, обязанность осуществить захоронение при</w:t>
      </w:r>
      <w:r w:rsidR="00142EC5">
        <w:rPr>
          <w:rFonts w:ascii="Arial" w:hAnsi="Arial" w:cs="Arial"/>
          <w:color w:val="332E2D"/>
          <w:spacing w:val="2"/>
        </w:rPr>
        <w:t xml:space="preserve"> оформлении заказа на услуги по </w:t>
      </w:r>
      <w:proofErr w:type="gramStart"/>
      <w:r w:rsidRPr="00950CA3">
        <w:rPr>
          <w:rFonts w:ascii="Arial" w:hAnsi="Arial" w:cs="Arial"/>
          <w:color w:val="332E2D"/>
          <w:spacing w:val="2"/>
        </w:rPr>
        <w:t>погребению.   </w:t>
      </w:r>
      <w:proofErr w:type="gramEnd"/>
      <w:r w:rsidRPr="00950CA3">
        <w:rPr>
          <w:rFonts w:ascii="Arial" w:hAnsi="Arial" w:cs="Arial"/>
          <w:color w:val="332E2D"/>
          <w:spacing w:val="2"/>
        </w:rPr>
        <w:t>  </w:t>
      </w:r>
      <w:r w:rsidRPr="00950CA3">
        <w:rPr>
          <w:rFonts w:ascii="Arial" w:hAnsi="Arial" w:cs="Arial"/>
          <w:color w:val="332E2D"/>
          <w:spacing w:val="2"/>
        </w:rPr>
        <w:br/>
        <w:t xml:space="preserve">     4.7. На месте погребения устанавливается </w:t>
      </w:r>
      <w:proofErr w:type="gramStart"/>
      <w:r w:rsidRPr="00950CA3">
        <w:rPr>
          <w:rFonts w:ascii="Arial" w:hAnsi="Arial" w:cs="Arial"/>
          <w:color w:val="332E2D"/>
          <w:spacing w:val="2"/>
        </w:rPr>
        <w:t>памятник .</w:t>
      </w:r>
      <w:proofErr w:type="gramEnd"/>
      <w:r w:rsidRPr="00950CA3">
        <w:rPr>
          <w:rFonts w:ascii="Arial" w:hAnsi="Arial" w:cs="Arial"/>
          <w:color w:val="332E2D"/>
          <w:spacing w:val="2"/>
        </w:rPr>
        <w:t>   </w:t>
      </w:r>
    </w:p>
    <w:p w:rsidR="00950CA3" w:rsidRPr="00950CA3" w:rsidRDefault="00950CA3" w:rsidP="00142EC5">
      <w:pPr>
        <w:shd w:val="clear" w:color="auto" w:fill="FFFFFF"/>
        <w:spacing w:before="30" w:after="30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  </w:t>
      </w:r>
    </w:p>
    <w:p w:rsidR="00950CA3" w:rsidRPr="00950CA3" w:rsidRDefault="00950CA3" w:rsidP="00950CA3">
      <w:pPr>
        <w:shd w:val="clear" w:color="auto" w:fill="FFFFFF"/>
        <w:spacing w:before="30" w:after="30"/>
        <w:ind w:firstLine="1021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b/>
          <w:bCs/>
          <w:color w:val="332E2D"/>
          <w:spacing w:val="2"/>
        </w:rPr>
        <w:t xml:space="preserve">                       5. Заключительные положения.</w:t>
      </w:r>
      <w:r w:rsidRPr="00950CA3">
        <w:rPr>
          <w:rFonts w:ascii="Arial" w:hAnsi="Arial" w:cs="Arial"/>
          <w:color w:val="332E2D"/>
          <w:spacing w:val="2"/>
        </w:rPr>
        <w:t> </w:t>
      </w:r>
    </w:p>
    <w:p w:rsidR="00950CA3" w:rsidRPr="00950CA3" w:rsidRDefault="00950CA3" w:rsidP="00142EC5">
      <w:pPr>
        <w:shd w:val="clear" w:color="auto" w:fill="FFFFFF"/>
        <w:spacing w:before="30" w:after="30"/>
        <w:ind w:firstLine="1021"/>
        <w:jc w:val="both"/>
        <w:rPr>
          <w:rFonts w:ascii="Arial" w:hAnsi="Arial" w:cs="Arial"/>
          <w:color w:val="332E2D"/>
          <w:spacing w:val="2"/>
        </w:rPr>
      </w:pPr>
      <w:r w:rsidRPr="00950CA3">
        <w:rPr>
          <w:rFonts w:ascii="Arial" w:hAnsi="Arial" w:cs="Arial"/>
          <w:color w:val="332E2D"/>
          <w:spacing w:val="2"/>
        </w:rPr>
        <w:t>     </w:t>
      </w:r>
      <w:r w:rsidRPr="00950CA3">
        <w:rPr>
          <w:rFonts w:ascii="Arial" w:hAnsi="Arial" w:cs="Arial"/>
          <w:color w:val="332E2D"/>
          <w:spacing w:val="2"/>
        </w:rPr>
        <w:br/>
        <w:t xml:space="preserve">     5.1. Вопросы предоставления земельных участков, погребения, изготовления и установки памятников, памятных знаков и надмогильных сооружений, благоустройства и содержания воинского участка и расположенных на нем мест захоронений, не урегулированные настоящим Положением, регламентируются действующим законодательством и другими нормативными правовыми актами в сфере погребения и похоронного дела, действующими на </w:t>
      </w:r>
      <w:proofErr w:type="gramStart"/>
      <w:r w:rsidRPr="00950CA3">
        <w:rPr>
          <w:rFonts w:ascii="Arial" w:hAnsi="Arial" w:cs="Arial"/>
          <w:color w:val="332E2D"/>
          <w:spacing w:val="2"/>
        </w:rPr>
        <w:t xml:space="preserve">территории  </w:t>
      </w:r>
      <w:r w:rsidR="00142EC5">
        <w:rPr>
          <w:rFonts w:ascii="Arial" w:hAnsi="Arial" w:cs="Arial"/>
          <w:color w:val="332E2D"/>
          <w:spacing w:val="2"/>
        </w:rPr>
        <w:t>Веретенинского</w:t>
      </w:r>
      <w:proofErr w:type="gramEnd"/>
      <w:r w:rsidRPr="00950CA3">
        <w:rPr>
          <w:rFonts w:ascii="Arial" w:hAnsi="Arial" w:cs="Arial"/>
          <w:color w:val="332E2D"/>
          <w:spacing w:val="2"/>
        </w:rPr>
        <w:t xml:space="preserve"> сельсовета</w:t>
      </w:r>
      <w:r w:rsidR="00142EC5">
        <w:rPr>
          <w:rFonts w:ascii="Arial" w:hAnsi="Arial" w:cs="Arial"/>
          <w:color w:val="332E2D"/>
          <w:spacing w:val="2"/>
        </w:rPr>
        <w:t xml:space="preserve"> Железногорского района</w:t>
      </w:r>
      <w:r w:rsidRPr="00950CA3">
        <w:rPr>
          <w:rFonts w:ascii="Arial" w:hAnsi="Arial" w:cs="Arial"/>
          <w:color w:val="332E2D"/>
          <w:spacing w:val="2"/>
        </w:rPr>
        <w:t>.     </w:t>
      </w:r>
      <w:r w:rsidRPr="00950CA3">
        <w:rPr>
          <w:rFonts w:ascii="Arial" w:hAnsi="Arial" w:cs="Arial"/>
          <w:color w:val="332E2D"/>
          <w:spacing w:val="2"/>
        </w:rPr>
        <w:br/>
        <w:t xml:space="preserve">     5.2. Настоящее Положение распространяет свое действие на специально отведенные участки воинских захоронений на общественном кладбище на территории </w:t>
      </w:r>
      <w:r w:rsidR="00142EC5">
        <w:rPr>
          <w:rFonts w:ascii="Arial" w:hAnsi="Arial" w:cs="Arial"/>
          <w:color w:val="332E2D"/>
          <w:spacing w:val="2"/>
        </w:rPr>
        <w:t xml:space="preserve">Веретенинского сельсовета Железногорского </w:t>
      </w:r>
      <w:proofErr w:type="gramStart"/>
      <w:r w:rsidR="00142EC5">
        <w:rPr>
          <w:rFonts w:ascii="Arial" w:hAnsi="Arial" w:cs="Arial"/>
          <w:color w:val="332E2D"/>
          <w:spacing w:val="2"/>
        </w:rPr>
        <w:t xml:space="preserve">района </w:t>
      </w:r>
      <w:r w:rsidRPr="00950CA3">
        <w:rPr>
          <w:rFonts w:ascii="Arial" w:hAnsi="Arial" w:cs="Arial"/>
          <w:color w:val="332E2D"/>
          <w:spacing w:val="2"/>
        </w:rPr>
        <w:t xml:space="preserve"> по</w:t>
      </w:r>
      <w:proofErr w:type="gramEnd"/>
      <w:r w:rsidRPr="00950CA3">
        <w:rPr>
          <w:rFonts w:ascii="Arial" w:hAnsi="Arial" w:cs="Arial"/>
          <w:color w:val="332E2D"/>
          <w:spacing w:val="2"/>
        </w:rPr>
        <w:t xml:space="preserve"> адресу</w:t>
      </w:r>
      <w:r w:rsidR="00142EC5">
        <w:rPr>
          <w:rFonts w:ascii="Arial" w:hAnsi="Arial" w:cs="Arial"/>
          <w:color w:val="332E2D"/>
          <w:spacing w:val="2"/>
        </w:rPr>
        <w:t>:</w:t>
      </w:r>
      <w:r w:rsidRPr="00950CA3">
        <w:rPr>
          <w:rFonts w:ascii="Arial" w:hAnsi="Arial" w:cs="Arial"/>
          <w:color w:val="332E2D"/>
          <w:spacing w:val="2"/>
        </w:rPr>
        <w:t xml:space="preserve"> </w:t>
      </w:r>
      <w:r w:rsidR="00142EC5">
        <w:rPr>
          <w:rFonts w:ascii="Arial" w:hAnsi="Arial" w:cs="Arial"/>
          <w:color w:val="332E2D"/>
          <w:spacing w:val="2"/>
        </w:rPr>
        <w:t xml:space="preserve">307156 Курская область, </w:t>
      </w:r>
      <w:proofErr w:type="spellStart"/>
      <w:r w:rsidR="00142EC5">
        <w:rPr>
          <w:rFonts w:ascii="Arial" w:hAnsi="Arial" w:cs="Arial"/>
          <w:color w:val="332E2D"/>
          <w:spacing w:val="2"/>
        </w:rPr>
        <w:t>Железногорский</w:t>
      </w:r>
      <w:proofErr w:type="spellEnd"/>
      <w:r w:rsidR="00142EC5">
        <w:rPr>
          <w:rFonts w:ascii="Arial" w:hAnsi="Arial" w:cs="Arial"/>
          <w:color w:val="332E2D"/>
          <w:spacing w:val="2"/>
        </w:rPr>
        <w:t xml:space="preserve"> район, с. </w:t>
      </w:r>
      <w:proofErr w:type="spellStart"/>
      <w:r w:rsidR="00142EC5">
        <w:rPr>
          <w:rFonts w:ascii="Arial" w:hAnsi="Arial" w:cs="Arial"/>
          <w:color w:val="332E2D"/>
          <w:spacing w:val="2"/>
        </w:rPr>
        <w:t>Веретенино</w:t>
      </w:r>
      <w:proofErr w:type="spellEnd"/>
      <w:r w:rsidRPr="00950CA3">
        <w:rPr>
          <w:rFonts w:ascii="Arial" w:hAnsi="Arial" w:cs="Arial"/>
          <w:color w:val="332E2D"/>
          <w:spacing w:val="2"/>
        </w:rPr>
        <w:t>.      </w:t>
      </w:r>
      <w:r w:rsidRPr="00950CA3">
        <w:rPr>
          <w:rFonts w:ascii="Arial" w:hAnsi="Arial" w:cs="Arial"/>
          <w:color w:val="332E2D"/>
          <w:spacing w:val="2"/>
        </w:rPr>
        <w:br/>
      </w:r>
    </w:p>
    <w:p w:rsidR="00950CA3" w:rsidRDefault="00950CA3" w:rsidP="00950CA3">
      <w:pPr>
        <w:shd w:val="clear" w:color="auto" w:fill="FFFFFF"/>
        <w:ind w:firstLine="1021"/>
        <w:rPr>
          <w:sz w:val="28"/>
          <w:szCs w:val="28"/>
        </w:rPr>
      </w:pPr>
    </w:p>
    <w:p w:rsidR="00950CA3" w:rsidRDefault="00950CA3" w:rsidP="00950CA3">
      <w:pPr>
        <w:ind w:firstLine="1021"/>
      </w:pPr>
    </w:p>
    <w:p w:rsidR="00B52922" w:rsidRDefault="00B52922"/>
    <w:sectPr w:rsidR="00B5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E8"/>
    <w:rsid w:val="00142EC5"/>
    <w:rsid w:val="001963E8"/>
    <w:rsid w:val="00950CA3"/>
    <w:rsid w:val="009B5BB6"/>
    <w:rsid w:val="00A96D95"/>
    <w:rsid w:val="00B52922"/>
    <w:rsid w:val="00D3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3B38A-DE4B-417C-965D-B6B810B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A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50CA3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semiHidden/>
    <w:rsid w:val="00950CA3"/>
    <w:rPr>
      <w:rFonts w:ascii="Times New Roman" w:eastAsia="Times New Roman" w:hAnsi="Times New Roman"/>
      <w:lang w:eastAsia="ru-RU"/>
    </w:rPr>
  </w:style>
  <w:style w:type="paragraph" w:styleId="a5">
    <w:name w:val="Body Text"/>
    <w:basedOn w:val="a"/>
    <w:link w:val="a6"/>
    <w:rsid w:val="00950CA3"/>
    <w:pPr>
      <w:jc w:val="both"/>
    </w:pPr>
  </w:style>
  <w:style w:type="character" w:customStyle="1" w:styleId="a6">
    <w:name w:val="Основной текст Знак"/>
    <w:basedOn w:val="a0"/>
    <w:link w:val="a5"/>
    <w:rsid w:val="00950CA3"/>
    <w:rPr>
      <w:rFonts w:ascii="Times New Roman" w:eastAsia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5B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2019-03-29T16:08:00Z</cp:lastPrinted>
  <dcterms:created xsi:type="dcterms:W3CDTF">2019-03-16T09:52:00Z</dcterms:created>
  <dcterms:modified xsi:type="dcterms:W3CDTF">2019-03-29T16:28:00Z</dcterms:modified>
</cp:coreProperties>
</file>