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20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320"/>
      </w:tblGrid>
      <w:tr w:rsidR="00481EE1" w:rsidTr="00481EE1">
        <w:trPr>
          <w:trHeight w:val="300"/>
        </w:trPr>
        <w:tc>
          <w:tcPr>
            <w:tcW w:w="7320" w:type="dxa"/>
            <w:noWrap/>
            <w:hideMark/>
          </w:tcPr>
          <w:p w:rsidR="00481EE1" w:rsidRPr="001A5226" w:rsidRDefault="00481EE1" w:rsidP="00481EE1">
            <w:r w:rsidRPr="001A5226">
              <w:t xml:space="preserve">                     </w:t>
            </w:r>
            <w:r>
              <w:t xml:space="preserve">                   Приложение №3</w:t>
            </w:r>
          </w:p>
        </w:tc>
      </w:tr>
      <w:tr w:rsidR="00481EE1" w:rsidRPr="00481EE1" w:rsidTr="00481EE1">
        <w:trPr>
          <w:trHeight w:val="621"/>
        </w:trPr>
        <w:tc>
          <w:tcPr>
            <w:tcW w:w="7320" w:type="dxa"/>
            <w:noWrap/>
            <w:hideMark/>
          </w:tcPr>
          <w:p w:rsidR="00481EE1" w:rsidRPr="001A5226" w:rsidRDefault="00481EE1" w:rsidP="00481EE1">
            <w:proofErr w:type="gramStart"/>
            <w:r w:rsidRPr="001A5226">
              <w:t>к  постановлению</w:t>
            </w:r>
            <w:proofErr w:type="gramEnd"/>
            <w:r w:rsidRPr="001A5226">
              <w:t xml:space="preserve"> Главы Веретенинского сельсовета № 82 от 04.08.2015г. «Об утверждении отчета об исполнении бюджета МО </w:t>
            </w:r>
          </w:p>
        </w:tc>
      </w:tr>
      <w:tr w:rsidR="00481EE1" w:rsidRPr="00481EE1" w:rsidTr="00481EE1">
        <w:trPr>
          <w:trHeight w:val="1234"/>
        </w:trPr>
        <w:tc>
          <w:tcPr>
            <w:tcW w:w="7320" w:type="dxa"/>
            <w:noWrap/>
            <w:hideMark/>
          </w:tcPr>
          <w:p w:rsidR="00481EE1" w:rsidRDefault="00481EE1" w:rsidP="00481EE1">
            <w:r w:rsidRPr="001A5226">
              <w:t>«</w:t>
            </w:r>
            <w:proofErr w:type="spellStart"/>
            <w:r w:rsidRPr="001A5226">
              <w:t>Веретенинский</w:t>
            </w:r>
            <w:proofErr w:type="spellEnd"/>
            <w:r w:rsidRPr="001A5226">
              <w:t xml:space="preserve"> сельсовет» за 2 квартал 2015 года»</w:t>
            </w:r>
          </w:p>
        </w:tc>
      </w:tr>
    </w:tbl>
    <w:p w:rsidR="00481EE1" w:rsidRDefault="00481EE1" w:rsidP="00481EE1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proofErr w:type="gramStart"/>
      <w:r>
        <w:rPr>
          <w:rFonts w:ascii="Times New Roman" w:hAnsi="Times New Roman"/>
          <w:b/>
          <w:bCs/>
        </w:rPr>
        <w:t>Источники  финансирования</w:t>
      </w:r>
      <w:proofErr w:type="gramEnd"/>
      <w:r>
        <w:rPr>
          <w:rFonts w:ascii="Times New Roman" w:hAnsi="Times New Roman"/>
          <w:b/>
          <w:bCs/>
        </w:rPr>
        <w:t xml:space="preserve"> дефицита бюджета  муниципального образования «</w:t>
      </w:r>
      <w:proofErr w:type="spellStart"/>
      <w:r>
        <w:rPr>
          <w:rFonts w:ascii="Times New Roman" w:hAnsi="Times New Roman"/>
          <w:b/>
          <w:bCs/>
        </w:rPr>
        <w:t>Веретенинский</w:t>
      </w:r>
      <w:proofErr w:type="spellEnd"/>
      <w:r>
        <w:rPr>
          <w:rFonts w:ascii="Times New Roman" w:hAnsi="Times New Roman"/>
          <w:b/>
          <w:bCs/>
        </w:rPr>
        <w:t xml:space="preserve"> сельсовет» Железногорского района Курской области</w:t>
      </w:r>
      <w:r>
        <w:rPr>
          <w:rFonts w:ascii="Times New Roman" w:hAnsi="Times New Roman"/>
          <w:b/>
        </w:rPr>
        <w:t xml:space="preserve">  в 2015 году      </w:t>
      </w:r>
    </w:p>
    <w:p w:rsidR="00481EE1" w:rsidRDefault="00481EE1" w:rsidP="00481E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Cs/>
        </w:rPr>
        <w:t>(руб.)</w:t>
      </w: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30"/>
        <w:gridCol w:w="3892"/>
        <w:gridCol w:w="1275"/>
        <w:gridCol w:w="1418"/>
        <w:gridCol w:w="709"/>
      </w:tblGrid>
      <w:tr w:rsidR="00481EE1" w:rsidRPr="00481EE1" w:rsidTr="00481EE1">
        <w:trPr>
          <w:trHeight w:val="97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Утверждено</w:t>
            </w:r>
          </w:p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на 2015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>
            <w:pPr>
              <w:spacing w:after="16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Исполнено на 01.07.2015г.</w:t>
            </w:r>
          </w:p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>
            <w:pPr>
              <w:spacing w:after="160" w:line="259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% исполнения</w:t>
            </w:r>
          </w:p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1EE1" w:rsidRPr="00481EE1" w:rsidTr="00481EE1">
        <w:trPr>
          <w:trHeight w:val="152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81EE1" w:rsidRPr="00481EE1" w:rsidTr="00481EE1">
        <w:trPr>
          <w:trHeight w:val="724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/>
                <w:bCs/>
                <w:sz w:val="20"/>
                <w:szCs w:val="20"/>
              </w:rPr>
              <w:t>8 678 959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-5361424,47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EE1" w:rsidRPr="00481EE1" w:rsidTr="00481EE1">
        <w:trPr>
          <w:trHeight w:val="63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01 05 00 00 00 0000 000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/>
                <w:bCs/>
                <w:sz w:val="20"/>
                <w:szCs w:val="20"/>
              </w:rPr>
              <w:t>8 678 959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-5361424,47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1EE1" w:rsidRPr="00481EE1" w:rsidTr="00481EE1">
        <w:trPr>
          <w:trHeight w:val="592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01 05 00 00 00 0000 500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-25 146 872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-12985762,18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51,6</w:t>
            </w:r>
          </w:p>
        </w:tc>
      </w:tr>
      <w:tr w:rsidR="00481EE1" w:rsidRPr="00481EE1" w:rsidTr="00481EE1">
        <w:trPr>
          <w:trHeight w:val="36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01 05 02 00 00 0000 500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-25 146 872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-12985762,18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51,6</w:t>
            </w:r>
          </w:p>
        </w:tc>
      </w:tr>
      <w:tr w:rsidR="00481EE1" w:rsidRPr="00481EE1" w:rsidTr="00481EE1">
        <w:trPr>
          <w:trHeight w:val="355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01 05 02 01 00 0000 510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-25 146 872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-12985762,18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51,6</w:t>
            </w:r>
          </w:p>
        </w:tc>
      </w:tr>
      <w:tr w:rsidR="00481EE1" w:rsidRPr="00481EE1" w:rsidTr="00481EE1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01 05 02 01 10 0000 510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-25 146 872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-12985762,18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51,6</w:t>
            </w:r>
          </w:p>
        </w:tc>
      </w:tr>
      <w:tr w:rsidR="00481EE1" w:rsidRPr="00481EE1" w:rsidTr="00481EE1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01 05 00 00 00 0000 600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33 825 831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7624337,71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481EE1" w:rsidRPr="00481EE1" w:rsidTr="00481EE1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01 05 02 00 00 0000 600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33 825 831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7624337,71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22,5</w:t>
            </w:r>
          </w:p>
        </w:tc>
      </w:tr>
      <w:tr w:rsidR="00481EE1" w:rsidRPr="00481EE1" w:rsidTr="00481EE1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01 05 02 01 00 0000 610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 xml:space="preserve">Уменьшение прочих </w:t>
            </w:r>
            <w:proofErr w:type="gramStart"/>
            <w:r w:rsidRPr="00481EE1">
              <w:rPr>
                <w:rFonts w:ascii="Times New Roman" w:hAnsi="Times New Roman"/>
                <w:sz w:val="20"/>
                <w:szCs w:val="20"/>
              </w:rPr>
              <w:t>остатков  денежных</w:t>
            </w:r>
            <w:proofErr w:type="gramEnd"/>
            <w:r w:rsidRPr="00481EE1">
              <w:rPr>
                <w:rFonts w:ascii="Times New Roman" w:hAnsi="Times New Roman"/>
                <w:sz w:val="20"/>
                <w:szCs w:val="20"/>
              </w:rPr>
              <w:t xml:space="preserve">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33 825 831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7624337,71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22,5</w:t>
            </w:r>
          </w:p>
        </w:tc>
      </w:tr>
      <w:tr w:rsidR="00481EE1" w:rsidRPr="00481EE1" w:rsidTr="00481EE1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01 05 02 01 10 0000 610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481EE1">
              <w:rPr>
                <w:rFonts w:ascii="Times New Roman" w:hAnsi="Times New Roman"/>
                <w:sz w:val="20"/>
                <w:szCs w:val="20"/>
              </w:rPr>
              <w:t>33 825 831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7624337,71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 w:rsidP="00481EE1">
            <w:pPr>
              <w:rPr>
                <w:sz w:val="20"/>
                <w:szCs w:val="20"/>
              </w:rPr>
            </w:pPr>
            <w:r w:rsidRPr="00481EE1">
              <w:rPr>
                <w:sz w:val="20"/>
                <w:szCs w:val="20"/>
              </w:rPr>
              <w:t>22,5</w:t>
            </w:r>
          </w:p>
        </w:tc>
      </w:tr>
      <w:tr w:rsidR="00481EE1" w:rsidRPr="00481EE1" w:rsidTr="00481EE1">
        <w:trPr>
          <w:trHeight w:val="33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/>
                <w:bCs/>
                <w:sz w:val="20"/>
                <w:szCs w:val="20"/>
              </w:rPr>
              <w:t>ИТОГО ИСТОЧНИКИ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EE1" w:rsidRPr="00481EE1" w:rsidRDefault="00481EE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/>
                <w:bCs/>
                <w:sz w:val="20"/>
                <w:szCs w:val="20"/>
              </w:rPr>
              <w:t>8 678 959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EE1">
              <w:rPr>
                <w:rFonts w:ascii="Times New Roman" w:hAnsi="Times New Roman"/>
                <w:b/>
                <w:bCs/>
                <w:sz w:val="20"/>
                <w:szCs w:val="20"/>
              </w:rPr>
              <w:t>-5361424,47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EE1" w:rsidRPr="00481EE1" w:rsidRDefault="00481EE1" w:rsidP="00481EE1">
            <w:pPr>
              <w:pStyle w:val="a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481EE1" w:rsidRDefault="00481EE1" w:rsidP="00481E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481EE1" w:rsidRDefault="00481EE1" w:rsidP="00481EE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481EE1" w:rsidRDefault="00481EE1" w:rsidP="00481EE1">
      <w:pPr>
        <w:pStyle w:val="a3"/>
        <w:rPr>
          <w:rFonts w:ascii="Times New Roman" w:hAnsi="Times New Roman"/>
        </w:rPr>
      </w:pPr>
    </w:p>
    <w:p w:rsidR="006B7C06" w:rsidRPr="00481EE1" w:rsidRDefault="006B7C06" w:rsidP="00481EE1"/>
    <w:sectPr w:rsidR="006B7C06" w:rsidRPr="00481E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34"/>
    <w:rsid w:val="00481EE1"/>
    <w:rsid w:val="006B7C06"/>
    <w:rsid w:val="00B4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8BD68-5D78-4BD7-A726-B2CD5291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EE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81EE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8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1EE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2015-08-10T11:40:00Z</cp:lastPrinted>
  <dcterms:created xsi:type="dcterms:W3CDTF">2015-08-10T11:34:00Z</dcterms:created>
  <dcterms:modified xsi:type="dcterms:W3CDTF">2015-08-10T11:42:00Z</dcterms:modified>
</cp:coreProperties>
</file>