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B5" w:rsidRDefault="003927B5" w:rsidP="003927B5">
      <w:pPr>
        <w:pStyle w:val="a7"/>
        <w:jc w:val="center"/>
      </w:pPr>
      <w:r>
        <w:t>АДМИНИСТРАЦИЯ ВЕРЕТЕНИНСКОГО СЕЛЬСОВЕТА</w:t>
      </w:r>
    </w:p>
    <w:p w:rsidR="003927B5" w:rsidRDefault="003927B5" w:rsidP="003927B5">
      <w:pPr>
        <w:pStyle w:val="a7"/>
        <w:jc w:val="center"/>
      </w:pPr>
      <w:r>
        <w:t>ЖЕЛЕЗНОГОРСКОГО РАЙОНА КУРСКОЙ ОБЛАСТИ</w:t>
      </w:r>
    </w:p>
    <w:p w:rsidR="003927B5" w:rsidRDefault="003927B5" w:rsidP="003927B5">
      <w:pPr>
        <w:pStyle w:val="a7"/>
        <w:jc w:val="center"/>
      </w:pPr>
      <w:r>
        <w:t>ПОСТАНОВЛЕНИЕ</w:t>
      </w:r>
    </w:p>
    <w:p w:rsidR="003927B5" w:rsidRDefault="003927B5" w:rsidP="003927B5">
      <w:pPr>
        <w:pStyle w:val="a7"/>
        <w:jc w:val="center"/>
      </w:pPr>
    </w:p>
    <w:p w:rsidR="003927B5" w:rsidRDefault="003927B5" w:rsidP="00F2329F">
      <w:pPr>
        <w:pStyle w:val="a7"/>
      </w:pPr>
      <w:r>
        <w:t xml:space="preserve"> от 06 августа 2014 года № 73 </w:t>
      </w:r>
    </w:p>
    <w:p w:rsidR="003927B5" w:rsidRDefault="003927B5" w:rsidP="00F2329F">
      <w:pPr>
        <w:pStyle w:val="a7"/>
      </w:pPr>
      <w:r>
        <w:t>с.</w:t>
      </w:r>
      <w:r>
        <w:t xml:space="preserve"> </w:t>
      </w:r>
      <w:proofErr w:type="spellStart"/>
      <w:r>
        <w:t>Веретенино</w:t>
      </w:r>
      <w:proofErr w:type="spellEnd"/>
      <w:r>
        <w:t xml:space="preserve"> 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  <w:r>
        <w:t xml:space="preserve">ОБ УТВЕРЖДЕНИИ КОДЕКСА ЭТИКИ И СЛУЖЕБНОГО ПОВЕДЕНИЯ МУНИЦИПАЛЬНОГО СЛУЖАЩЕГО АДМИНИСТРАЦИИ ВЕРЕТЕНИНСКОГО СЕЛЬСОВЕТА ЖЕЛЕЗНОГОРСКОГО РАЙОНА </w:t>
      </w:r>
    </w:p>
    <w:p w:rsidR="003927B5" w:rsidRDefault="003927B5" w:rsidP="00F2329F">
      <w:pPr>
        <w:pStyle w:val="a7"/>
      </w:pPr>
    </w:p>
    <w:p w:rsidR="003927B5" w:rsidRDefault="003927B5" w:rsidP="003927B5">
      <w:pPr>
        <w:pStyle w:val="a7"/>
        <w:ind w:firstLine="708"/>
      </w:pPr>
      <w:r>
        <w:t xml:space="preserve">В соответствии с Федеральным законом от 02.03.2007 N 25-ФЗ "О муниципальной службе в Российской Федерации", Федеральным законом от 25.12.2008 N 273-ФЗ "О противодействии коррупции", в целях обеспечения условий для добросовестного и эффективного исполнения муниципальными служащими администрации Веретенинского сельсовета Железногорского района должностных обязанностей, исключения злоупотреблений на муниципальной службе </w:t>
      </w:r>
      <w:proofErr w:type="gramStart"/>
      <w:r>
        <w:t>Постановляю</w:t>
      </w:r>
      <w:proofErr w:type="gramEnd"/>
      <w:r>
        <w:t xml:space="preserve">: </w:t>
      </w:r>
    </w:p>
    <w:p w:rsidR="003927B5" w:rsidRDefault="003927B5" w:rsidP="003927B5">
      <w:pPr>
        <w:pStyle w:val="a7"/>
        <w:ind w:firstLine="708"/>
      </w:pPr>
    </w:p>
    <w:p w:rsidR="003927B5" w:rsidRDefault="003927B5" w:rsidP="003927B5">
      <w:pPr>
        <w:pStyle w:val="a7"/>
        <w:ind w:firstLine="708"/>
      </w:pPr>
      <w:r>
        <w:t xml:space="preserve">1. Утвердить Кодекс этики и служебного поведения муниципального служащего администрации Веретенинского сельсовета Железногорского района (далее - Кодекс) согласно приложению на 6 листах. </w:t>
      </w:r>
    </w:p>
    <w:p w:rsidR="003927B5" w:rsidRDefault="003927B5" w:rsidP="003927B5">
      <w:pPr>
        <w:pStyle w:val="a7"/>
        <w:ind w:firstLine="708"/>
      </w:pPr>
      <w:r>
        <w:t>2. Руководителям структурных подразделений администрации Веретенинского сельсовета Железногорского района ознакомить муниципальных служащих администрации Веретенинского сельсовета Железногорского района с настоящим Кодексом под роспись.</w:t>
      </w:r>
    </w:p>
    <w:p w:rsidR="003927B5" w:rsidRDefault="003927B5" w:rsidP="003927B5">
      <w:pPr>
        <w:pStyle w:val="a7"/>
        <w:ind w:firstLine="708"/>
      </w:pPr>
      <w:r>
        <w:t xml:space="preserve"> 3. Муниципальным служащим администрации Веретенинского сельсовета Железногорского района соблюдать требования настоящего Кодекса.</w:t>
      </w:r>
    </w:p>
    <w:p w:rsidR="003927B5" w:rsidRDefault="003927B5" w:rsidP="003927B5">
      <w:pPr>
        <w:pStyle w:val="a7"/>
        <w:ind w:firstLine="708"/>
      </w:pPr>
      <w:r>
        <w:t xml:space="preserve"> 4. Контроль за исполнением настоящего постановления оставляю за собой. </w:t>
      </w:r>
    </w:p>
    <w:p w:rsidR="003927B5" w:rsidRDefault="003927B5" w:rsidP="003927B5">
      <w:pPr>
        <w:pStyle w:val="a7"/>
        <w:ind w:firstLine="708"/>
      </w:pPr>
      <w:r>
        <w:t>5. Постановление вступает в силу со дня официального опубликования в газете "Веретенинский Вестник".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  <w:r>
        <w:t xml:space="preserve"> Глава Веретенинского сельсовета </w:t>
      </w:r>
    </w:p>
    <w:p w:rsidR="003927B5" w:rsidRDefault="003927B5" w:rsidP="00F2329F">
      <w:pPr>
        <w:pStyle w:val="a7"/>
      </w:pPr>
      <w:r>
        <w:t>Железногорского района</w:t>
      </w:r>
      <w:r>
        <w:t xml:space="preserve">                                                                                                   </w:t>
      </w:r>
      <w:r>
        <w:t xml:space="preserve"> Е.М. </w:t>
      </w:r>
      <w:proofErr w:type="spellStart"/>
      <w:r>
        <w:t>Косинова</w:t>
      </w:r>
      <w:proofErr w:type="spellEnd"/>
      <w:r>
        <w:t xml:space="preserve"> 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</w:p>
    <w:p w:rsidR="003927B5" w:rsidRDefault="003927B5" w:rsidP="003927B5">
      <w:pPr>
        <w:pStyle w:val="a7"/>
        <w:jc w:val="right"/>
      </w:pPr>
      <w:r>
        <w:t xml:space="preserve">Приложение к постановлению </w:t>
      </w:r>
    </w:p>
    <w:p w:rsidR="003927B5" w:rsidRDefault="003927B5" w:rsidP="003927B5">
      <w:pPr>
        <w:pStyle w:val="a7"/>
        <w:ind w:left="4248"/>
      </w:pPr>
      <w:bookmarkStart w:id="0" w:name="_GoBack"/>
      <w:bookmarkEnd w:id="0"/>
      <w:r>
        <w:t xml:space="preserve">       </w:t>
      </w:r>
      <w:r>
        <w:t xml:space="preserve">Главы администрации Веретенинского сельсовета </w:t>
      </w:r>
    </w:p>
    <w:p w:rsidR="003927B5" w:rsidRDefault="003927B5" w:rsidP="00F2329F">
      <w:pPr>
        <w:pStyle w:val="a7"/>
      </w:pPr>
      <w:r>
        <w:t xml:space="preserve">                                                                                             </w:t>
      </w:r>
      <w:r>
        <w:t>Железногорского района Курской области</w:t>
      </w:r>
    </w:p>
    <w:p w:rsidR="003927B5" w:rsidRDefault="003927B5" w:rsidP="00F2329F">
      <w:pPr>
        <w:pStyle w:val="a7"/>
      </w:pPr>
      <w:r>
        <w:t xml:space="preserve">                                                                                            </w:t>
      </w:r>
      <w:r>
        <w:t xml:space="preserve"> от 06 августа 2014 г. N 73 </w:t>
      </w:r>
    </w:p>
    <w:p w:rsidR="003927B5" w:rsidRDefault="003927B5" w:rsidP="00F2329F">
      <w:pPr>
        <w:pStyle w:val="a7"/>
      </w:pPr>
    </w:p>
    <w:p w:rsidR="003927B5" w:rsidRDefault="003927B5" w:rsidP="003927B5">
      <w:pPr>
        <w:pStyle w:val="a7"/>
        <w:jc w:val="center"/>
      </w:pPr>
      <w:r>
        <w:t>КОДЕКС ЭТИКИ И СЛУЖЕБНОГО ПОВЕДЕНИЯ МУНИЦИПАЛЬНОГО СЛУЖАЩЕГО АДМИНИСТРАЦИИ ВЕРЕТЕНИНСКОГО СЕЛЬСОВЕТА ЖЕЛЕЗНОГОРСКОГО РАЙОНА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  <w:r>
        <w:t xml:space="preserve">1. Общие положения </w:t>
      </w:r>
    </w:p>
    <w:p w:rsidR="003927B5" w:rsidRDefault="003927B5" w:rsidP="00F2329F">
      <w:pPr>
        <w:pStyle w:val="a7"/>
      </w:pPr>
      <w:r>
        <w:t xml:space="preserve">1.1 Настоящий Кодекс этики и служебного поведения муниципального служащего администрации Веретенинского сельсовета Железногорского района (далее - Кодекс) - система моральных норм, обязательств и требований добросовестного служебного поведения муниципальных служащих администрации Веретенинского сельсовета Железногорского района (далее - муниципальные служащие), основанная на общепризнанных нравственных принципах и нормах российского общества и государства. Кодекс призван содействовать укреплению авторитета муниципальной службы, формированию в общественном сознании уважительного отношения к муниципальной власти. </w:t>
      </w:r>
    </w:p>
    <w:p w:rsidR="003927B5" w:rsidRDefault="003927B5" w:rsidP="00F2329F">
      <w:pPr>
        <w:pStyle w:val="a7"/>
      </w:pPr>
      <w:r>
        <w:lastRenderedPageBreak/>
        <w:t xml:space="preserve">1.2. Основами деятельности муниципальных служащих являются: сочетание интересов государства и интересов населения сельсовета, соблюдение законов, следование моральным критериям, отражающим идеалы добра, справедливости, гуманизма, милосердия, честности и порядочности. </w:t>
      </w:r>
    </w:p>
    <w:p w:rsidR="003927B5" w:rsidRDefault="003927B5" w:rsidP="00F2329F">
      <w:pPr>
        <w:pStyle w:val="a7"/>
      </w:pPr>
      <w:r>
        <w:t>1.3. В своей служебной деятельности и вне службы каждый муниципальный служащий обязан соблюдать Конституцию Российской Федерации, руководствоваться Федеральным законом "О муниципальной службе в Российской Федерации", Законом Курской области "О муниципальной службе в Курской области", другими нормативными правовыми актами, определяющими правовое положение муниципального служащего, настоящим Кодексом, общепринятыми нормами морали.</w:t>
      </w:r>
    </w:p>
    <w:p w:rsidR="003927B5" w:rsidRDefault="003927B5" w:rsidP="00F2329F">
      <w:pPr>
        <w:pStyle w:val="a7"/>
      </w:pPr>
      <w:r>
        <w:t xml:space="preserve"> 1.4. 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 1.5.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 </w:t>
      </w:r>
    </w:p>
    <w:p w:rsidR="003927B5" w:rsidRDefault="003927B5" w:rsidP="00F2329F">
      <w:pPr>
        <w:pStyle w:val="a7"/>
      </w:pPr>
      <w:r>
        <w:t>1.6. Знание и соблюдение муниципальным служащим положений Кодекса являются одними из критериев оценки качества его профессиональной деятельности и служебного поведения.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  <w:r>
        <w:t xml:space="preserve"> 2. Основные принципы и правила служебного поведения муниципального служащего при осуществлении профессиональной служебной деятельности </w:t>
      </w:r>
    </w:p>
    <w:p w:rsidR="003927B5" w:rsidRDefault="003927B5" w:rsidP="00F2329F">
      <w:pPr>
        <w:pStyle w:val="a7"/>
      </w:pPr>
      <w:r>
        <w:t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 2.2. Муниципальный служащий исходит из того, что признание, соблюдение и защита прав, свобод и законных интересов человека и гражданина определяют смысл и содержание профессиональной служебной деятельности муниципального служащего.</w:t>
      </w:r>
    </w:p>
    <w:p w:rsidR="003927B5" w:rsidRDefault="003927B5" w:rsidP="00F2329F">
      <w:pPr>
        <w:pStyle w:val="a7"/>
      </w:pPr>
      <w:r>
        <w:t xml:space="preserve">2.3. Муниципальный служащий должен уважать честь и достоинство любого человека, его деловую репутацию, не дискриминировать одних путем предоставления другим незаслуженных благ и привилегий. </w:t>
      </w:r>
    </w:p>
    <w:p w:rsidR="003927B5" w:rsidRDefault="003927B5" w:rsidP="00F2329F">
      <w:pPr>
        <w:pStyle w:val="a7"/>
      </w:pPr>
      <w:r>
        <w:t xml:space="preserve">2.4. Муниципальный служащий обязан осуществлять свою профессиональную служебную деятельность в рамках установленной действующим законодательством компетенции органов местного самоуправления. </w:t>
      </w:r>
    </w:p>
    <w:p w:rsidR="003927B5" w:rsidRDefault="003927B5" w:rsidP="00F2329F">
      <w:pPr>
        <w:pStyle w:val="a7"/>
      </w:pPr>
      <w:r>
        <w:t xml:space="preserve">2.5. Муниципальный служащий обязан соблюдать установленные законодательством о муниципальной службе ограничения и запреты, связанные с муниципальной службой. </w:t>
      </w:r>
    </w:p>
    <w:p w:rsidR="003927B5" w:rsidRDefault="003927B5" w:rsidP="00F2329F">
      <w:pPr>
        <w:pStyle w:val="a7"/>
      </w:pPr>
      <w:r>
        <w:t>2.6. Муниципальный служащий обязан исполнять должностные обязанности добросовестно, на высоком профессиональном уровне, необходимом для обеспечения эффективной работы администрации города Железногорска.</w:t>
      </w:r>
    </w:p>
    <w:p w:rsidR="003927B5" w:rsidRDefault="003927B5" w:rsidP="00F2329F">
      <w:pPr>
        <w:pStyle w:val="a7"/>
      </w:pPr>
      <w:r>
        <w:t xml:space="preserve"> 2.7. Муниципальный служащий обязан быть беспристрастным, независимым от влияния со стороны граждан, общественных или религиозных объединений, профессиональных или социальных групп и организаций, не должен оказывать предпочтения каким-либо общественным или религиозным объединениям, профессиональным или социальным группам, организациям и гражданам. </w:t>
      </w:r>
    </w:p>
    <w:p w:rsidR="003927B5" w:rsidRDefault="003927B5" w:rsidP="00F2329F">
      <w:pPr>
        <w:pStyle w:val="a7"/>
      </w:pPr>
      <w:r>
        <w:t xml:space="preserve">2.8. В своей профессиональной служебной деятельности муниципальный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 </w:t>
      </w:r>
    </w:p>
    <w:p w:rsidR="003927B5" w:rsidRDefault="003927B5" w:rsidP="00F2329F">
      <w:pPr>
        <w:pStyle w:val="a7"/>
      </w:pPr>
      <w:r>
        <w:t xml:space="preserve">2.9. Муниципальный служащий не должен использовать свое служебное положение для оказания влияния на деятельность организаций, должностных лиц, муниципальных служащих и граждан при решении вопросов, лично его касающихся. </w:t>
      </w:r>
    </w:p>
    <w:p w:rsidR="003927B5" w:rsidRDefault="003927B5" w:rsidP="00F2329F">
      <w:pPr>
        <w:pStyle w:val="a7"/>
      </w:pPr>
      <w:r>
        <w:t xml:space="preserve">2.10. Муниципальный служащий призван соблюдать нормы служебной, профессиональной этики и правила делового поведения, проявлять корректность и внимательность в обращении с гражданами и представителями организаций, проявлять терпимость и уважение к нравственным обычаям и традициям народов России, учитывать культурные и иные особенности различных </w:t>
      </w:r>
      <w:r>
        <w:lastRenderedPageBreak/>
        <w:t xml:space="preserve">этнических и социальных групп, способствовать межнациональному и межконфессиональному согласию. </w:t>
      </w:r>
    </w:p>
    <w:p w:rsidR="003927B5" w:rsidRDefault="003927B5" w:rsidP="00F2329F">
      <w:pPr>
        <w:pStyle w:val="a7"/>
      </w:pPr>
      <w:r>
        <w:t xml:space="preserve">2.11. Муниципальный служащий должен воздерживаться от поведения, которое могло бы вызвать сомнение в объективном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администрации сельсовета, не совершать поступки, порочащие его честь и достоинство. </w:t>
      </w:r>
    </w:p>
    <w:p w:rsidR="003927B5" w:rsidRDefault="003927B5" w:rsidP="00F2329F">
      <w:pPr>
        <w:pStyle w:val="a7"/>
      </w:pPr>
      <w:r>
        <w:t xml:space="preserve">2.12. Муниципальный служащий не должен выступать в средствах массовой информации, давать интервью и выражать любым другим способом свое мнение, принципиально отличное от политики государства в целом и от политики администрации Веретенинского сельсовета Железногорского района, интересы которой он </w:t>
      </w:r>
      <w:proofErr w:type="gramStart"/>
      <w:r>
        <w:t>представляет</w:t>
      </w:r>
      <w:proofErr w:type="gramEnd"/>
      <w:r>
        <w:t xml:space="preserve"> как должностное лицо, как на территории сельсовета, так и за ее пределами.</w:t>
      </w:r>
    </w:p>
    <w:p w:rsidR="003927B5" w:rsidRDefault="003927B5" w:rsidP="00F2329F">
      <w:pPr>
        <w:pStyle w:val="a7"/>
      </w:pPr>
      <w:r>
        <w:t xml:space="preserve"> 2.13. Муниципальный служащий должен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его должностные обязанности.</w:t>
      </w:r>
    </w:p>
    <w:p w:rsidR="003927B5" w:rsidRDefault="003927B5" w:rsidP="00F2329F">
      <w:pPr>
        <w:pStyle w:val="a7"/>
      </w:pPr>
      <w:r>
        <w:t xml:space="preserve"> 2.14. Каждый муниципальный служащий призван содействовать созданию в администрации сельсовета отношений доброжелательности, деловитости, взаимной поддержки и сотрудничества. </w:t>
      </w:r>
    </w:p>
    <w:p w:rsidR="003927B5" w:rsidRDefault="003927B5" w:rsidP="00F2329F">
      <w:pPr>
        <w:pStyle w:val="a7"/>
      </w:pPr>
      <w:r>
        <w:t>2.15. Каждый муниципальный служащий вправе требовать от других муниципальных служащих отношения к себе соответственно замещаемой должности. Взаимоотношения между муниципальными служащими должны быть ровными, без выражения открытых симпатий и антипатий к кому-либо. Недопустимы фамильярные и пренебрежительные отношения.</w:t>
      </w:r>
    </w:p>
    <w:p w:rsidR="003927B5" w:rsidRDefault="003927B5" w:rsidP="00F2329F">
      <w:pPr>
        <w:pStyle w:val="a7"/>
      </w:pPr>
      <w:r>
        <w:t xml:space="preserve"> 2.16.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</w:t>
      </w:r>
      <w:r>
        <w:t xml:space="preserve"> </w:t>
      </w:r>
      <w:r>
        <w:t>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Правила антикоррупционного поведения</w:t>
      </w:r>
    </w:p>
    <w:p w:rsidR="003927B5" w:rsidRDefault="003927B5" w:rsidP="00F2329F">
      <w:pPr>
        <w:pStyle w:val="a7"/>
      </w:pPr>
      <w:r>
        <w:t xml:space="preserve"> 2.17. Ситуации, создающие возможность нарушения установленных для муниципальных служащих запретов и ограничений, конфликты личных и служебных интересов (конфликт интересов) и порождающее их соответствующее поведение (действие или бездействие) признаются </w:t>
      </w:r>
      <w:proofErr w:type="spellStart"/>
      <w:r>
        <w:t>коррупционно</w:t>
      </w:r>
      <w:proofErr w:type="spellEnd"/>
      <w:r>
        <w:t xml:space="preserve"> опасными. Обязанностью муниципального служащего является антикоррупционное поведение - предотвращение и преодоление </w:t>
      </w:r>
      <w:proofErr w:type="spellStart"/>
      <w:r>
        <w:t>коррупционно</w:t>
      </w:r>
      <w:proofErr w:type="spellEnd"/>
      <w:r>
        <w:t xml:space="preserve"> опасных ситуаций. </w:t>
      </w:r>
      <w:proofErr w:type="spellStart"/>
      <w:r>
        <w:t>Коррупционно</w:t>
      </w:r>
      <w:proofErr w:type="spellEnd"/>
      <w:r>
        <w:t xml:space="preserve"> опасной является любая ситуация в служебном поведении муниципального служащего, содержащая конфликт интересов. </w:t>
      </w:r>
    </w:p>
    <w:p w:rsidR="003927B5" w:rsidRDefault="003927B5" w:rsidP="00F2329F">
      <w:pPr>
        <w:pStyle w:val="a7"/>
      </w:pPr>
      <w:r>
        <w:t>2.18. Муниципальный служащий не должен использовать свое служебное положение для извлечения личных выгод или финансовых выгод для членов своей семьи.</w:t>
      </w:r>
    </w:p>
    <w:p w:rsidR="003927B5" w:rsidRDefault="003927B5" w:rsidP="00F2329F">
      <w:pPr>
        <w:pStyle w:val="a7"/>
      </w:pPr>
      <w:r>
        <w:t xml:space="preserve"> 2.19. Муниципальный служащий не должен добиваться и получать прямо или косвенно любые подарки или другие знаки внимания, которые могут повлиять на выполнение им своих функций, осуществление должностных обязанностей или принятие решений. </w:t>
      </w:r>
    </w:p>
    <w:p w:rsidR="003927B5" w:rsidRDefault="003927B5" w:rsidP="00F2329F">
      <w:pPr>
        <w:pStyle w:val="a7"/>
      </w:pPr>
      <w:r>
        <w:t>2.20. Муниципальный служащий не имеет права использовать служебное положение для организации своей карьеры в бизнесе, политике и других сферах деятельности в ущерб интересам государства и администрации сельсовета, а также для оказания влияния на деятельность организаций, должностных лиц, муниципальных служащих и граждан при решении вопросов, лично его касающихся.</w:t>
      </w:r>
    </w:p>
    <w:p w:rsidR="003927B5" w:rsidRDefault="003927B5" w:rsidP="00F2329F">
      <w:pPr>
        <w:pStyle w:val="a7"/>
      </w:pPr>
      <w:r>
        <w:t xml:space="preserve"> 2.21. Муниципальный служащий не должен осуществлять деятельность, занимать должности, не совместимые в соответствии с законодательством с муниципальной службой, а также если осуществление такой деятельности может привести к конфликту интересов. </w:t>
      </w:r>
    </w:p>
    <w:p w:rsidR="003927B5" w:rsidRDefault="003927B5" w:rsidP="00F2329F">
      <w:pPr>
        <w:pStyle w:val="a7"/>
      </w:pPr>
      <w:r>
        <w:t xml:space="preserve">2.22. Муниципальный служащий призван соблюдать политическую нейтральность, исключающую возможность какого-либо влияния на свою служебную деятельность решений политических партий или иных общественных объединений. </w:t>
      </w:r>
    </w:p>
    <w:p w:rsidR="003927B5" w:rsidRDefault="003927B5" w:rsidP="00F2329F">
      <w:pPr>
        <w:pStyle w:val="a7"/>
      </w:pPr>
      <w:r>
        <w:t xml:space="preserve">2.23. Муниципальный служащий с учетом соблюдения своих конституционных прав обязан следить за тем, чтобы его участие в политической деятельности, причастность к политической </w:t>
      </w:r>
      <w:r>
        <w:lastRenderedPageBreak/>
        <w:t xml:space="preserve">полемике или принадлежность к политической партии не создавали конфликта интересов, не влияли на уверенность граждан и руководителей в его способности беспристрастно исполнять должностные обязанности. Правила поведения муниципальных служащих во внеслужебной деятельности </w:t>
      </w:r>
    </w:p>
    <w:p w:rsidR="003927B5" w:rsidRDefault="003927B5" w:rsidP="00F2329F">
      <w:pPr>
        <w:pStyle w:val="a7"/>
      </w:pPr>
      <w:r>
        <w:t xml:space="preserve">2.24. Внеслужебная деятельность муниципального служащего не должна вызывать сомнений в его порядочности и честности. </w:t>
      </w:r>
    </w:p>
    <w:p w:rsidR="003927B5" w:rsidRDefault="003927B5" w:rsidP="00F2329F">
      <w:pPr>
        <w:pStyle w:val="a7"/>
      </w:pPr>
      <w:r>
        <w:t>2.25. Муниципальный служащий вправе заниматься любым видом деятельности, не противоречащим требованиям законодательства о муниципальной службе.</w:t>
      </w:r>
    </w:p>
    <w:p w:rsidR="003927B5" w:rsidRDefault="003927B5" w:rsidP="00F2329F">
      <w:pPr>
        <w:pStyle w:val="a7"/>
      </w:pPr>
      <w:r>
        <w:t xml:space="preserve"> 2.26. Муниципальный служащий может участвовать в общественной деятельности, если она не наносит ущерба авторитету администрации города Железногорска и надлежащему исполнению муниципальным служащим своих должностных обязанностей. </w:t>
      </w:r>
    </w:p>
    <w:p w:rsidR="003927B5" w:rsidRDefault="003927B5" w:rsidP="00F2329F">
      <w:pPr>
        <w:pStyle w:val="a7"/>
      </w:pPr>
      <w:r>
        <w:t xml:space="preserve">2.27. Муниципальный служащий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 </w:t>
      </w:r>
    </w:p>
    <w:p w:rsidR="003927B5" w:rsidRDefault="003927B5" w:rsidP="00F2329F">
      <w:pPr>
        <w:pStyle w:val="a7"/>
      </w:pPr>
      <w:r>
        <w:t>2.28. Муниципальный служащий должен воздерживаться от финансовых и деловых связей, которые могут поставить под сомнение его беспристрастность или повлиять на исполнение им профессиональных обязанностей.</w:t>
      </w:r>
    </w:p>
    <w:p w:rsidR="003927B5" w:rsidRDefault="003927B5" w:rsidP="00F2329F">
      <w:pPr>
        <w:pStyle w:val="a7"/>
      </w:pPr>
      <w:r>
        <w:t xml:space="preserve">2.29.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 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  <w:r>
        <w:t>3. Рекомендательные этические правила служебного поведения муниципальных служащих</w:t>
      </w:r>
    </w:p>
    <w:p w:rsidR="003927B5" w:rsidRDefault="003927B5" w:rsidP="00F2329F">
      <w:pPr>
        <w:pStyle w:val="a7"/>
      </w:pPr>
      <w:r>
        <w:t xml:space="preserve"> 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927B5" w:rsidRDefault="003927B5" w:rsidP="00F2329F">
      <w:pPr>
        <w:pStyle w:val="a7"/>
      </w:pPr>
      <w:r>
        <w:t xml:space="preserve">3.2. В служебном поведении муниципальный служащий воздерживается от: </w:t>
      </w:r>
    </w:p>
    <w:p w:rsidR="003927B5" w:rsidRDefault="003927B5" w:rsidP="00F2329F">
      <w:pPr>
        <w:pStyle w:val="a7"/>
      </w:pPr>
      <w: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927B5" w:rsidRDefault="003927B5" w:rsidP="00F2329F">
      <w:pPr>
        <w:pStyle w:val="a7"/>
      </w:pPr>
      <w: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3927B5" w:rsidRDefault="003927B5" w:rsidP="00F2329F">
      <w:pPr>
        <w:pStyle w:val="a7"/>
      </w:pPr>
      <w:r>
        <w:t xml:space="preserve">в)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3927B5" w:rsidRDefault="003927B5" w:rsidP="00F2329F">
      <w:pPr>
        <w:pStyle w:val="a7"/>
      </w:pPr>
      <w:r>
        <w:t xml:space="preserve">г) курения во время служебных совещаний, бесед, иного служебного общения с гражданами. </w:t>
      </w:r>
    </w:p>
    <w:p w:rsidR="003927B5" w:rsidRDefault="003927B5" w:rsidP="00F2329F">
      <w:pPr>
        <w:pStyle w:val="a7"/>
      </w:pPr>
      <w:r>
        <w:t xml:space="preserve"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3927B5" w:rsidRDefault="003927B5" w:rsidP="00F2329F">
      <w:pPr>
        <w:pStyle w:val="a7"/>
      </w:pPr>
      <w:r>
        <w:t xml:space="preserve"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927B5" w:rsidRDefault="003927B5" w:rsidP="00F2329F">
      <w:pPr>
        <w:pStyle w:val="a7"/>
      </w:pPr>
    </w:p>
    <w:p w:rsidR="003927B5" w:rsidRDefault="003927B5" w:rsidP="00F2329F">
      <w:pPr>
        <w:pStyle w:val="a7"/>
      </w:pPr>
      <w:r>
        <w:t xml:space="preserve">4. Ответственность муниципального служащего за нарушение Кодекса </w:t>
      </w:r>
    </w:p>
    <w:p w:rsidR="003927B5" w:rsidRDefault="003927B5" w:rsidP="00F2329F">
      <w:pPr>
        <w:pStyle w:val="a7"/>
      </w:pPr>
      <w:r>
        <w:t>4.1. Соблюдение Кодекса является обязанностью муниципального служащего.</w:t>
      </w:r>
    </w:p>
    <w:p w:rsidR="003927B5" w:rsidRDefault="003927B5" w:rsidP="00F2329F">
      <w:pPr>
        <w:pStyle w:val="a7"/>
      </w:pPr>
      <w:r>
        <w:t xml:space="preserve"> 4.2. Нарушение Кодекса может квалифицироваться как неисполнение или ненадлежащее исполнение муниципальным служащим должностных обязанностей и повлечь за собой наложение дисциплинарного взыскания, а также быть отражено в отзыве об исполнении </w:t>
      </w:r>
      <w:r>
        <w:lastRenderedPageBreak/>
        <w:t xml:space="preserve">муниципальным служащим должностных обязанностей, направляемом в аттестационную комиссию непосредственным начальником муниципального служащего при проведении аттестации или квалификационных экзаменов, связанных с решением вопроса о присвоении муниципальному служащему классного чина. </w:t>
      </w:r>
    </w:p>
    <w:p w:rsidR="00F2329F" w:rsidRDefault="003927B5" w:rsidP="00F2329F">
      <w:pPr>
        <w:pStyle w:val="a7"/>
        <w:rPr>
          <w:rFonts w:cs="Times New Roman"/>
          <w:sz w:val="20"/>
          <w:szCs w:val="20"/>
        </w:rPr>
      </w:pPr>
      <w:r>
        <w:t>4.3. Муниципальный служащий, обнаруживший, что от него требуют совершения незаконного, неправомерного или противоречащего Кодексу поступка, обязан информировать об этом непосредственного, и в случае необходимости - вышестоящего руководителя или в установленном порядке правоохранительные органы</w:t>
      </w:r>
    </w:p>
    <w:p w:rsidR="00F2329F" w:rsidRDefault="00F2329F" w:rsidP="00F2329F">
      <w:pPr>
        <w:pStyle w:val="a7"/>
        <w:rPr>
          <w:rFonts w:cs="Times New Roman"/>
          <w:sz w:val="20"/>
          <w:szCs w:val="20"/>
        </w:rPr>
      </w:pPr>
    </w:p>
    <w:p w:rsidR="000D7EDC" w:rsidRPr="00F2329F" w:rsidRDefault="000D7EDC" w:rsidP="00F2329F"/>
    <w:sectPr w:rsidR="000D7EDC" w:rsidRPr="00F232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F2" w:rsidRDefault="004761F2">
      <w:r>
        <w:separator/>
      </w:r>
    </w:p>
  </w:endnote>
  <w:endnote w:type="continuationSeparator" w:id="0">
    <w:p w:rsidR="004761F2" w:rsidRDefault="0047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F2" w:rsidRDefault="004761F2">
      <w:r>
        <w:separator/>
      </w:r>
    </w:p>
  </w:footnote>
  <w:footnote w:type="continuationSeparator" w:id="0">
    <w:p w:rsidR="004761F2" w:rsidRDefault="00476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A59" w:rsidRDefault="00124A59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179F"/>
    <w:multiLevelType w:val="hybridMultilevel"/>
    <w:tmpl w:val="E44A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7B64E6"/>
    <w:multiLevelType w:val="hybridMultilevel"/>
    <w:tmpl w:val="E44A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0C4"/>
    <w:multiLevelType w:val="hybridMultilevel"/>
    <w:tmpl w:val="E44A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2F75"/>
    <w:multiLevelType w:val="hybridMultilevel"/>
    <w:tmpl w:val="E44A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2A09B4"/>
    <w:multiLevelType w:val="hybridMultilevel"/>
    <w:tmpl w:val="E44A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709B6"/>
    <w:rsid w:val="000C218A"/>
    <w:rsid w:val="000D7EDC"/>
    <w:rsid w:val="00124A59"/>
    <w:rsid w:val="00150B74"/>
    <w:rsid w:val="00151309"/>
    <w:rsid w:val="00151FD1"/>
    <w:rsid w:val="001B79FA"/>
    <w:rsid w:val="002278C2"/>
    <w:rsid w:val="002327E1"/>
    <w:rsid w:val="00232948"/>
    <w:rsid w:val="00233835"/>
    <w:rsid w:val="0026798F"/>
    <w:rsid w:val="002C386B"/>
    <w:rsid w:val="002D16C8"/>
    <w:rsid w:val="002E07E8"/>
    <w:rsid w:val="002F78B7"/>
    <w:rsid w:val="00351E10"/>
    <w:rsid w:val="00365B53"/>
    <w:rsid w:val="003927B5"/>
    <w:rsid w:val="003D3D6D"/>
    <w:rsid w:val="003E1B90"/>
    <w:rsid w:val="004761F2"/>
    <w:rsid w:val="004C6831"/>
    <w:rsid w:val="004F6025"/>
    <w:rsid w:val="00584F20"/>
    <w:rsid w:val="005913A0"/>
    <w:rsid w:val="00594210"/>
    <w:rsid w:val="005A1731"/>
    <w:rsid w:val="005A6DE2"/>
    <w:rsid w:val="005A709F"/>
    <w:rsid w:val="00604E7E"/>
    <w:rsid w:val="0061103C"/>
    <w:rsid w:val="0061224A"/>
    <w:rsid w:val="00645318"/>
    <w:rsid w:val="00724DD9"/>
    <w:rsid w:val="00782D3B"/>
    <w:rsid w:val="007B1EF4"/>
    <w:rsid w:val="007F6F49"/>
    <w:rsid w:val="00812563"/>
    <w:rsid w:val="008A078D"/>
    <w:rsid w:val="008F1A55"/>
    <w:rsid w:val="00977745"/>
    <w:rsid w:val="00986FE2"/>
    <w:rsid w:val="00997D57"/>
    <w:rsid w:val="00A81D06"/>
    <w:rsid w:val="00AB2CA1"/>
    <w:rsid w:val="00AB564A"/>
    <w:rsid w:val="00B41BC8"/>
    <w:rsid w:val="00B54582"/>
    <w:rsid w:val="00BF7AE2"/>
    <w:rsid w:val="00C45E4F"/>
    <w:rsid w:val="00C5061E"/>
    <w:rsid w:val="00C50914"/>
    <w:rsid w:val="00C84A49"/>
    <w:rsid w:val="00C948DC"/>
    <w:rsid w:val="00CA23CD"/>
    <w:rsid w:val="00D31CC7"/>
    <w:rsid w:val="00D3281A"/>
    <w:rsid w:val="00D502D7"/>
    <w:rsid w:val="00D81265"/>
    <w:rsid w:val="00D91504"/>
    <w:rsid w:val="00D92D4B"/>
    <w:rsid w:val="00DC3EED"/>
    <w:rsid w:val="00E52F75"/>
    <w:rsid w:val="00E87398"/>
    <w:rsid w:val="00EC43EB"/>
    <w:rsid w:val="00F052CE"/>
    <w:rsid w:val="00F2329F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24A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365B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24A59"/>
  </w:style>
  <w:style w:type="paragraph" w:styleId="af">
    <w:name w:val="Normal (Web)"/>
    <w:basedOn w:val="a"/>
    <w:uiPriority w:val="99"/>
    <w:semiHidden/>
    <w:unhideWhenUsed/>
    <w:rsid w:val="00124A59"/>
    <w:pPr>
      <w:spacing w:before="100" w:beforeAutospacing="1" w:after="100" w:afterAutospacing="1"/>
    </w:pPr>
  </w:style>
  <w:style w:type="paragraph" w:customStyle="1" w:styleId="Default">
    <w:name w:val="Default"/>
    <w:rsid w:val="005A70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CDC3-E7EA-4ED1-BB4C-1E0B8A6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2017-03-09T11:33:00Z</cp:lastPrinted>
  <dcterms:created xsi:type="dcterms:W3CDTF">2015-06-24T08:40:00Z</dcterms:created>
  <dcterms:modified xsi:type="dcterms:W3CDTF">2017-03-30T06:45:00Z</dcterms:modified>
</cp:coreProperties>
</file>