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918" w:rsidRPr="008F3918" w:rsidRDefault="008F3918" w:rsidP="008F3918">
      <w:pPr>
        <w:tabs>
          <w:tab w:val="left" w:pos="3675"/>
        </w:tabs>
        <w:jc w:val="center"/>
        <w:rPr>
          <w:rFonts w:ascii="Arial" w:hAnsi="Arial" w:cs="Arial"/>
          <w:b/>
          <w:sz w:val="32"/>
          <w:szCs w:val="32"/>
          <w:lang w:val="ru-RU"/>
        </w:rPr>
      </w:pPr>
      <w:r w:rsidRPr="008F3918">
        <w:rPr>
          <w:rFonts w:ascii="Arial" w:hAnsi="Arial" w:cs="Arial"/>
          <w:b/>
          <w:sz w:val="32"/>
          <w:szCs w:val="32"/>
          <w:lang w:val="ru-RU"/>
        </w:rPr>
        <w:t>СОБРАНИЕ ДЕПУТАТОВ</w:t>
      </w:r>
    </w:p>
    <w:p w:rsidR="008F3918" w:rsidRPr="008F3918" w:rsidRDefault="008F3918" w:rsidP="008F3918">
      <w:pPr>
        <w:tabs>
          <w:tab w:val="left" w:pos="3675"/>
        </w:tabs>
        <w:jc w:val="center"/>
        <w:rPr>
          <w:rFonts w:ascii="Arial" w:hAnsi="Arial" w:cs="Arial"/>
          <w:b/>
          <w:sz w:val="32"/>
          <w:szCs w:val="32"/>
          <w:lang w:val="ru-RU"/>
        </w:rPr>
      </w:pPr>
      <w:r w:rsidRPr="008F3918">
        <w:rPr>
          <w:rFonts w:ascii="Arial" w:hAnsi="Arial" w:cs="Arial"/>
          <w:b/>
          <w:sz w:val="32"/>
          <w:szCs w:val="32"/>
          <w:lang w:val="ru-RU"/>
        </w:rPr>
        <w:t>ВЕРЕТЕНИНСКОГО СЕЛЬСОВЕТА</w:t>
      </w:r>
    </w:p>
    <w:p w:rsidR="008F3918" w:rsidRPr="008F3918" w:rsidRDefault="008F3918" w:rsidP="008F3918">
      <w:pPr>
        <w:tabs>
          <w:tab w:val="left" w:pos="3675"/>
        </w:tabs>
        <w:jc w:val="center"/>
        <w:rPr>
          <w:rFonts w:ascii="Arial" w:hAnsi="Arial" w:cs="Arial"/>
          <w:b/>
          <w:sz w:val="32"/>
          <w:szCs w:val="32"/>
          <w:lang w:val="ru-RU"/>
        </w:rPr>
      </w:pPr>
      <w:r w:rsidRPr="008F3918">
        <w:rPr>
          <w:rFonts w:ascii="Arial" w:hAnsi="Arial" w:cs="Arial"/>
          <w:b/>
          <w:sz w:val="32"/>
          <w:szCs w:val="32"/>
          <w:lang w:val="ru-RU"/>
        </w:rPr>
        <w:t>ЖЕЛЕЗНОГОРСКОГО РАЙОНА</w:t>
      </w:r>
    </w:p>
    <w:p w:rsidR="008F3918" w:rsidRPr="008F3918" w:rsidRDefault="008F3918" w:rsidP="008F3918">
      <w:pPr>
        <w:tabs>
          <w:tab w:val="left" w:pos="3675"/>
        </w:tabs>
        <w:jc w:val="center"/>
        <w:outlineLvl w:val="0"/>
        <w:rPr>
          <w:rFonts w:ascii="Arial" w:hAnsi="Arial" w:cs="Arial"/>
          <w:b/>
          <w:sz w:val="32"/>
          <w:szCs w:val="32"/>
          <w:lang w:val="ru-RU"/>
        </w:rPr>
      </w:pPr>
      <w:r w:rsidRPr="008F3918">
        <w:rPr>
          <w:rFonts w:ascii="Arial" w:hAnsi="Arial" w:cs="Arial"/>
          <w:b/>
          <w:sz w:val="32"/>
          <w:szCs w:val="32"/>
          <w:lang w:val="ru-RU"/>
        </w:rPr>
        <w:t>КУРСКОЙ ОБЛАСТИ</w:t>
      </w:r>
    </w:p>
    <w:p w:rsidR="008F3918" w:rsidRPr="008F3918" w:rsidRDefault="008F3918" w:rsidP="008F3918">
      <w:pPr>
        <w:tabs>
          <w:tab w:val="left" w:pos="3675"/>
        </w:tabs>
        <w:jc w:val="center"/>
        <w:outlineLvl w:val="0"/>
        <w:rPr>
          <w:rFonts w:ascii="Arial" w:hAnsi="Arial" w:cs="Arial"/>
          <w:b/>
          <w:sz w:val="32"/>
          <w:szCs w:val="32"/>
          <w:lang w:val="ru-RU"/>
        </w:rPr>
      </w:pPr>
    </w:p>
    <w:p w:rsidR="008F3918" w:rsidRPr="008F3918" w:rsidRDefault="008F3918" w:rsidP="008F3918">
      <w:pPr>
        <w:tabs>
          <w:tab w:val="left" w:pos="3675"/>
        </w:tabs>
        <w:jc w:val="center"/>
        <w:outlineLvl w:val="0"/>
        <w:rPr>
          <w:rFonts w:ascii="Arial" w:hAnsi="Arial" w:cs="Arial"/>
          <w:b/>
          <w:sz w:val="32"/>
          <w:szCs w:val="32"/>
          <w:lang w:val="ru-RU"/>
        </w:rPr>
      </w:pPr>
      <w:r w:rsidRPr="008F3918">
        <w:rPr>
          <w:rFonts w:ascii="Arial" w:hAnsi="Arial" w:cs="Arial"/>
          <w:b/>
          <w:sz w:val="32"/>
          <w:szCs w:val="32"/>
          <w:lang w:val="ru-RU"/>
        </w:rPr>
        <w:t>РЕШЕНИЕ</w:t>
      </w:r>
    </w:p>
    <w:p w:rsidR="008F3918" w:rsidRPr="008F3918" w:rsidRDefault="008F3918" w:rsidP="008F3918">
      <w:pPr>
        <w:jc w:val="center"/>
        <w:rPr>
          <w:rFonts w:ascii="Arial" w:hAnsi="Arial" w:cs="Arial"/>
          <w:b/>
          <w:bCs/>
          <w:sz w:val="32"/>
          <w:szCs w:val="32"/>
          <w:lang w:val="ru-RU"/>
        </w:rPr>
      </w:pPr>
      <w:r w:rsidRPr="008F3918">
        <w:rPr>
          <w:rFonts w:ascii="Arial" w:hAnsi="Arial" w:cs="Arial"/>
          <w:b/>
          <w:iCs/>
          <w:sz w:val="32"/>
          <w:szCs w:val="32"/>
          <w:lang w:val="ru-RU"/>
        </w:rPr>
        <w:t>от 15 ноября 2017 г</w:t>
      </w:r>
      <w:r>
        <w:rPr>
          <w:rFonts w:ascii="Arial" w:hAnsi="Arial" w:cs="Arial"/>
          <w:b/>
          <w:iCs/>
          <w:sz w:val="32"/>
          <w:szCs w:val="32"/>
          <w:lang w:val="ru-RU"/>
        </w:rPr>
        <w:t>. № 18</w:t>
      </w:r>
    </w:p>
    <w:p w:rsidR="008F3918" w:rsidRPr="008F3918" w:rsidRDefault="008F3918" w:rsidP="008F3918">
      <w:pPr>
        <w:jc w:val="center"/>
        <w:rPr>
          <w:rFonts w:ascii="Arial" w:hAnsi="Arial" w:cs="Arial"/>
          <w:b/>
          <w:bCs/>
          <w:sz w:val="32"/>
          <w:szCs w:val="32"/>
          <w:lang w:val="ru-RU"/>
        </w:rPr>
      </w:pPr>
    </w:p>
    <w:p w:rsidR="008F3918" w:rsidRPr="008F3918" w:rsidRDefault="008F3918" w:rsidP="008F3918">
      <w:pPr>
        <w:pStyle w:val="ConsPlusNormal"/>
        <w:jc w:val="center"/>
        <w:rPr>
          <w:rFonts w:ascii="Arial" w:hAnsi="Arial" w:cs="Arial"/>
          <w:b/>
          <w:bCs/>
          <w:sz w:val="32"/>
          <w:szCs w:val="32"/>
        </w:rPr>
      </w:pPr>
      <w:r w:rsidRPr="008F3918">
        <w:rPr>
          <w:rFonts w:ascii="Arial" w:hAnsi="Arial" w:cs="Arial"/>
          <w:b/>
          <w:bCs/>
          <w:sz w:val="32"/>
          <w:szCs w:val="32"/>
        </w:rPr>
        <w:t>Об утверждении «Положения об оплате труда работников Муниципального казённого учреждения</w:t>
      </w:r>
    </w:p>
    <w:p w:rsidR="008F3918" w:rsidRPr="008F3918" w:rsidRDefault="008F3918" w:rsidP="008F3918">
      <w:pPr>
        <w:pStyle w:val="ConsPlusNormal"/>
        <w:jc w:val="center"/>
        <w:rPr>
          <w:rFonts w:ascii="Arial" w:hAnsi="Arial" w:cs="Arial"/>
          <w:b/>
          <w:bCs/>
          <w:sz w:val="32"/>
          <w:szCs w:val="32"/>
        </w:rPr>
      </w:pPr>
      <w:r w:rsidRPr="008F3918">
        <w:rPr>
          <w:rFonts w:ascii="Arial" w:hAnsi="Arial" w:cs="Arial"/>
          <w:b/>
          <w:bCs/>
          <w:sz w:val="32"/>
          <w:szCs w:val="32"/>
        </w:rPr>
        <w:t>«Веретенинский клуб досуга»</w:t>
      </w:r>
    </w:p>
    <w:p w:rsidR="008F3918" w:rsidRPr="008F3918" w:rsidRDefault="008F3918" w:rsidP="008F3918">
      <w:pPr>
        <w:pStyle w:val="ConsPlusNormal"/>
        <w:rPr>
          <w:rFonts w:ascii="Arial" w:hAnsi="Arial" w:cs="Arial"/>
          <w:b/>
          <w:bCs/>
          <w:szCs w:val="24"/>
        </w:rPr>
      </w:pPr>
    </w:p>
    <w:p w:rsidR="008F3918" w:rsidRPr="008F3918" w:rsidRDefault="008F3918" w:rsidP="008F3918">
      <w:pPr>
        <w:pStyle w:val="ConsPlusNormal"/>
        <w:ind w:firstLine="708"/>
        <w:jc w:val="both"/>
        <w:rPr>
          <w:rFonts w:ascii="Arial" w:hAnsi="Arial" w:cs="Arial"/>
          <w:szCs w:val="24"/>
        </w:rPr>
      </w:pPr>
      <w:r w:rsidRPr="008F3918">
        <w:rPr>
          <w:rFonts w:ascii="Arial" w:hAnsi="Arial" w:cs="Arial"/>
          <w:szCs w:val="24"/>
        </w:rPr>
        <w:t>Руководствуясь Трудовым кодексом Российской Федерации, Законом Курской области от 05.03.2004г. № 09-ЗКО «О культуре», приказами Минздравсоцразвития России от 29 мая 2008г. № 247н «Об утверждении профессиональных и квалификационных групп общеотраслевых должностей руководителей, специалистов и служащих» от 29 мая 2008г. № 248н «Об утверждении профессиональных квалификационных групп общеотраслевых профессий рабочих», от 31 августа 2008г. № 570 «Об утверждении профессиональных квалификационных групп должностей работников культуры, искусства и кинематографии»</w:t>
      </w:r>
      <w:r w:rsidRPr="008F3918">
        <w:rPr>
          <w:rFonts w:ascii="Arial" w:hAnsi="Arial" w:cs="Arial"/>
          <w:bCs/>
          <w:szCs w:val="24"/>
        </w:rPr>
        <w:t xml:space="preserve"> Собрание депутатов Веретенинского сельсовета Железногорского района Курской области</w:t>
      </w:r>
      <w:r w:rsidRPr="008F3918">
        <w:rPr>
          <w:rFonts w:ascii="Arial" w:hAnsi="Arial" w:cs="Arial"/>
          <w:szCs w:val="24"/>
        </w:rPr>
        <w:t xml:space="preserve"> </w:t>
      </w:r>
      <w:r w:rsidRPr="008F3918">
        <w:rPr>
          <w:rFonts w:ascii="Arial" w:hAnsi="Arial" w:cs="Arial"/>
          <w:bCs/>
          <w:szCs w:val="24"/>
        </w:rPr>
        <w:t>РЕШИЛО:</w:t>
      </w:r>
    </w:p>
    <w:p w:rsidR="008F3918" w:rsidRPr="008F3918" w:rsidRDefault="008F3918" w:rsidP="008F3918">
      <w:pPr>
        <w:pStyle w:val="ConsPlusNormal"/>
        <w:jc w:val="both"/>
        <w:rPr>
          <w:rFonts w:ascii="Arial" w:hAnsi="Arial" w:cs="Arial"/>
          <w:szCs w:val="24"/>
        </w:rPr>
      </w:pPr>
    </w:p>
    <w:p w:rsidR="008F3918" w:rsidRPr="008F3918" w:rsidRDefault="008F3918" w:rsidP="008F3918">
      <w:pPr>
        <w:pStyle w:val="ConsPlusNormal"/>
        <w:jc w:val="both"/>
        <w:rPr>
          <w:rFonts w:ascii="Arial" w:hAnsi="Arial" w:cs="Arial"/>
          <w:szCs w:val="24"/>
        </w:rPr>
      </w:pPr>
      <w:r w:rsidRPr="008F3918">
        <w:rPr>
          <w:rFonts w:ascii="Arial" w:hAnsi="Arial" w:cs="Arial"/>
          <w:szCs w:val="24"/>
        </w:rPr>
        <w:t xml:space="preserve">           1. Утвердить прилагаемое «Положение об оплате труда работников Муниципального казённого учреждения «Веретенинский клуб досуга».</w:t>
      </w:r>
    </w:p>
    <w:p w:rsidR="008F3918" w:rsidRPr="008F3918" w:rsidRDefault="008F3918" w:rsidP="008F3918">
      <w:pPr>
        <w:pStyle w:val="ConsPlusNormal"/>
        <w:ind w:firstLine="708"/>
        <w:jc w:val="both"/>
        <w:rPr>
          <w:rFonts w:ascii="Arial" w:hAnsi="Arial" w:cs="Arial"/>
          <w:bCs/>
          <w:szCs w:val="24"/>
        </w:rPr>
      </w:pPr>
      <w:r w:rsidRPr="008F3918">
        <w:rPr>
          <w:rFonts w:ascii="Arial" w:hAnsi="Arial" w:cs="Arial"/>
          <w:szCs w:val="24"/>
        </w:rPr>
        <w:t xml:space="preserve">2. </w:t>
      </w:r>
      <w:r w:rsidRPr="008F3918">
        <w:rPr>
          <w:rFonts w:ascii="Arial" w:hAnsi="Arial" w:cs="Arial"/>
          <w:bCs/>
          <w:szCs w:val="24"/>
        </w:rPr>
        <w:t>Решение  Собрания депутатов Веретенинского сельсовета Железногорского района Курской области от 29 сентября 2010года №192</w:t>
      </w:r>
      <w:r w:rsidR="007C5392">
        <w:rPr>
          <w:rFonts w:ascii="Arial" w:hAnsi="Arial" w:cs="Arial"/>
          <w:bCs/>
          <w:szCs w:val="24"/>
        </w:rPr>
        <w:t xml:space="preserve"> </w:t>
      </w:r>
      <w:r w:rsidR="007C5392" w:rsidRPr="007C5392">
        <w:rPr>
          <w:rFonts w:ascii="Arial" w:hAnsi="Arial" w:cs="Arial"/>
          <w:szCs w:val="24"/>
        </w:rPr>
        <w:t>«О введении новой системы оплаты труда работников муниципального учреждения «Веретенинский клуб досуга» Железногорского района Курской области»</w:t>
      </w:r>
      <w:r w:rsidR="007C5392">
        <w:rPr>
          <w:rFonts w:ascii="Arial" w:hAnsi="Arial" w:cs="Arial"/>
          <w:szCs w:val="24"/>
        </w:rPr>
        <w:t xml:space="preserve"> (</w:t>
      </w:r>
      <w:r w:rsidR="007C5392" w:rsidRPr="007C5392">
        <w:rPr>
          <w:rFonts w:ascii="Arial" w:hAnsi="Arial" w:cs="Arial"/>
          <w:szCs w:val="24"/>
        </w:rPr>
        <w:t>с изменениями и дополнениями)</w:t>
      </w:r>
      <w:r w:rsidR="007C5392">
        <w:rPr>
          <w:rFonts w:ascii="Arial" w:hAnsi="Arial" w:cs="Arial"/>
          <w:szCs w:val="24"/>
        </w:rPr>
        <w:t xml:space="preserve"> признать утратившим силу с 31.12.2017 года</w:t>
      </w:r>
      <w:r w:rsidRPr="007C5392">
        <w:rPr>
          <w:rFonts w:ascii="Arial" w:hAnsi="Arial" w:cs="Arial"/>
          <w:bCs/>
          <w:szCs w:val="24"/>
        </w:rPr>
        <w:t>.</w:t>
      </w:r>
    </w:p>
    <w:p w:rsidR="008F3918" w:rsidRPr="00BE05B7" w:rsidRDefault="008F3918" w:rsidP="008F3918">
      <w:pPr>
        <w:pStyle w:val="ConsPlusNormal"/>
        <w:ind w:firstLine="708"/>
        <w:jc w:val="both"/>
        <w:rPr>
          <w:rFonts w:ascii="Arial" w:hAnsi="Arial" w:cs="Arial"/>
          <w:szCs w:val="24"/>
        </w:rPr>
      </w:pPr>
      <w:r w:rsidRPr="008F3918">
        <w:rPr>
          <w:rFonts w:ascii="Arial" w:hAnsi="Arial" w:cs="Arial"/>
          <w:szCs w:val="24"/>
        </w:rPr>
        <w:t>3. Опубликовать настоящее Решение в газете «Веретенинский вестник»</w:t>
      </w:r>
      <w:r w:rsidR="00BE05B7" w:rsidRPr="00BE05B7">
        <w:rPr>
          <w:rFonts w:ascii="Arial" w:hAnsi="Arial" w:cs="Arial"/>
          <w:sz w:val="28"/>
          <w:szCs w:val="28"/>
        </w:rPr>
        <w:t xml:space="preserve"> </w:t>
      </w:r>
      <w:r w:rsidR="00BE05B7" w:rsidRPr="00BE05B7">
        <w:rPr>
          <w:rFonts w:ascii="Arial" w:hAnsi="Arial" w:cs="Arial"/>
          <w:szCs w:val="24"/>
        </w:rPr>
        <w:t>и разместить на официальном сайте Администрации Веретенинского сельсовета Железногорского района в сети Интернет «веретенинский46.рф».</w:t>
      </w:r>
    </w:p>
    <w:p w:rsidR="008F3918" w:rsidRPr="008F3918" w:rsidRDefault="008F3918" w:rsidP="008F3918">
      <w:pPr>
        <w:pStyle w:val="ConsPlusNormal"/>
        <w:ind w:firstLine="708"/>
        <w:jc w:val="both"/>
        <w:rPr>
          <w:rFonts w:ascii="Arial" w:hAnsi="Arial" w:cs="Arial"/>
          <w:szCs w:val="24"/>
        </w:rPr>
      </w:pPr>
      <w:r w:rsidRPr="008F3918">
        <w:rPr>
          <w:rFonts w:ascii="Arial" w:hAnsi="Arial" w:cs="Arial"/>
          <w:szCs w:val="24"/>
        </w:rPr>
        <w:t>4.</w:t>
      </w:r>
      <w:r w:rsidR="00977443">
        <w:rPr>
          <w:rFonts w:ascii="Arial" w:hAnsi="Arial" w:cs="Arial"/>
          <w:szCs w:val="24"/>
        </w:rPr>
        <w:t xml:space="preserve"> </w:t>
      </w:r>
      <w:r w:rsidRPr="008F3918">
        <w:rPr>
          <w:rFonts w:ascii="Arial" w:hAnsi="Arial" w:cs="Arial"/>
          <w:szCs w:val="24"/>
        </w:rPr>
        <w:t>Решение вступает в силу  с 01.01.2018 года.</w:t>
      </w:r>
    </w:p>
    <w:p w:rsidR="008F3918" w:rsidRDefault="008F3918" w:rsidP="008F3918">
      <w:pPr>
        <w:pStyle w:val="ConsTitle"/>
        <w:widowControl/>
        <w:ind w:right="0"/>
        <w:rPr>
          <w:sz w:val="24"/>
          <w:szCs w:val="24"/>
        </w:rPr>
      </w:pPr>
    </w:p>
    <w:p w:rsidR="00BE05B7" w:rsidRPr="008F3918" w:rsidRDefault="00BE05B7" w:rsidP="008F3918">
      <w:pPr>
        <w:pStyle w:val="ConsTitle"/>
        <w:widowControl/>
        <w:ind w:right="0"/>
        <w:rPr>
          <w:sz w:val="24"/>
          <w:szCs w:val="24"/>
        </w:rPr>
      </w:pPr>
    </w:p>
    <w:p w:rsidR="008F3918" w:rsidRPr="00BE05B7" w:rsidRDefault="008F3918" w:rsidP="008F3918">
      <w:pPr>
        <w:rPr>
          <w:rFonts w:ascii="Arial" w:hAnsi="Arial" w:cs="Arial"/>
          <w:lang w:val="ru-RU"/>
        </w:rPr>
      </w:pPr>
      <w:r w:rsidRPr="00BE05B7">
        <w:rPr>
          <w:rFonts w:ascii="Arial" w:hAnsi="Arial" w:cs="Arial"/>
          <w:lang w:val="ru-RU"/>
        </w:rPr>
        <w:t>Председатель Собрания депутатов</w:t>
      </w:r>
    </w:p>
    <w:p w:rsidR="008F3918" w:rsidRPr="00BE05B7" w:rsidRDefault="008F3918" w:rsidP="008F3918">
      <w:pPr>
        <w:rPr>
          <w:rFonts w:ascii="Arial" w:hAnsi="Arial" w:cs="Arial"/>
          <w:lang w:val="ru-RU"/>
        </w:rPr>
      </w:pPr>
      <w:r w:rsidRPr="00BE05B7">
        <w:rPr>
          <w:rFonts w:ascii="Arial" w:hAnsi="Arial" w:cs="Arial"/>
          <w:lang w:val="ru-RU"/>
        </w:rPr>
        <w:t>Веретенинского сельсовета</w:t>
      </w:r>
    </w:p>
    <w:p w:rsidR="008F3918" w:rsidRPr="00BE05B7" w:rsidRDefault="00BE05B7" w:rsidP="008F3918">
      <w:pPr>
        <w:rPr>
          <w:rFonts w:ascii="Arial" w:hAnsi="Arial" w:cs="Arial"/>
          <w:lang w:val="ru-RU"/>
        </w:rPr>
      </w:pPr>
      <w:r w:rsidRPr="00BE05B7">
        <w:rPr>
          <w:rFonts w:ascii="Arial" w:hAnsi="Arial" w:cs="Arial"/>
          <w:lang w:val="ru-RU"/>
        </w:rPr>
        <w:t>Железногорского района</w:t>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t xml:space="preserve"> </w:t>
      </w:r>
      <w:r w:rsidR="008F3918" w:rsidRPr="00BE05B7">
        <w:rPr>
          <w:rFonts w:ascii="Arial" w:hAnsi="Arial" w:cs="Arial"/>
          <w:lang w:val="ru-RU"/>
        </w:rPr>
        <w:t xml:space="preserve">Гончарова   </w:t>
      </w:r>
      <w:r w:rsidRPr="00BE05B7">
        <w:rPr>
          <w:rFonts w:ascii="Arial" w:hAnsi="Arial" w:cs="Arial"/>
          <w:lang w:val="ru-RU"/>
        </w:rPr>
        <w:t>Л.В</w:t>
      </w:r>
      <w:r w:rsidR="008F3918" w:rsidRPr="00BE05B7">
        <w:rPr>
          <w:rFonts w:ascii="Arial" w:hAnsi="Arial" w:cs="Arial"/>
          <w:lang w:val="ru-RU"/>
        </w:rPr>
        <w:t xml:space="preserve">                 </w:t>
      </w:r>
    </w:p>
    <w:p w:rsidR="008F3918" w:rsidRPr="00BE05B7" w:rsidRDefault="008F3918" w:rsidP="008F3918">
      <w:pPr>
        <w:pStyle w:val="ConsTitle"/>
        <w:widowControl/>
        <w:ind w:right="0"/>
        <w:rPr>
          <w:b w:val="0"/>
          <w:sz w:val="24"/>
          <w:szCs w:val="24"/>
        </w:rPr>
      </w:pPr>
    </w:p>
    <w:p w:rsidR="008F3918" w:rsidRPr="00BE05B7" w:rsidRDefault="008F3918" w:rsidP="008F3918">
      <w:pPr>
        <w:pStyle w:val="ConsTitle"/>
        <w:widowControl/>
        <w:ind w:right="0"/>
        <w:rPr>
          <w:b w:val="0"/>
          <w:sz w:val="24"/>
          <w:szCs w:val="24"/>
        </w:rPr>
      </w:pPr>
    </w:p>
    <w:p w:rsidR="00BE05B7" w:rsidRPr="00BE05B7" w:rsidRDefault="00BE05B7" w:rsidP="00BE05B7">
      <w:pPr>
        <w:pStyle w:val="ConsTitle"/>
        <w:widowControl/>
        <w:ind w:right="0"/>
        <w:rPr>
          <w:b w:val="0"/>
          <w:sz w:val="24"/>
          <w:szCs w:val="24"/>
        </w:rPr>
      </w:pPr>
      <w:r w:rsidRPr="00BE05B7">
        <w:rPr>
          <w:b w:val="0"/>
          <w:sz w:val="24"/>
          <w:szCs w:val="24"/>
        </w:rPr>
        <w:t>Глава Веретенинского сельсовета</w:t>
      </w:r>
    </w:p>
    <w:p w:rsidR="00BE05B7" w:rsidRPr="00BE05B7" w:rsidRDefault="00BE05B7" w:rsidP="00BE05B7">
      <w:pPr>
        <w:pStyle w:val="ConsTitle"/>
        <w:widowControl/>
        <w:ind w:right="0"/>
        <w:rPr>
          <w:b w:val="0"/>
          <w:sz w:val="24"/>
          <w:szCs w:val="24"/>
        </w:rPr>
      </w:pPr>
      <w:r w:rsidRPr="00BE05B7">
        <w:rPr>
          <w:b w:val="0"/>
          <w:sz w:val="24"/>
          <w:szCs w:val="24"/>
        </w:rPr>
        <w:t xml:space="preserve">Железногорского района                                </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r w:rsidRPr="00BE05B7">
        <w:rPr>
          <w:b w:val="0"/>
          <w:sz w:val="24"/>
          <w:szCs w:val="24"/>
        </w:rPr>
        <w:t xml:space="preserve">Косинова Е.М.                 </w:t>
      </w:r>
    </w:p>
    <w:p w:rsidR="00BE05B7" w:rsidRPr="00BE05B7" w:rsidRDefault="00BE05B7" w:rsidP="00BE05B7">
      <w:pPr>
        <w:pStyle w:val="ConsTitle"/>
        <w:widowControl/>
        <w:ind w:right="0"/>
        <w:rPr>
          <w:b w:val="0"/>
          <w:sz w:val="24"/>
          <w:szCs w:val="24"/>
        </w:rPr>
      </w:pPr>
    </w:p>
    <w:p w:rsidR="00120F21" w:rsidRDefault="009105D7">
      <w:pPr>
        <w:rPr>
          <w:lang w:val="ru-RU"/>
        </w:rPr>
      </w:pPr>
    </w:p>
    <w:p w:rsidR="007C5392" w:rsidRDefault="007C5392">
      <w:pPr>
        <w:rPr>
          <w:lang w:val="ru-RU"/>
        </w:rPr>
      </w:pPr>
    </w:p>
    <w:p w:rsidR="007C5392" w:rsidRDefault="007C5392">
      <w:pPr>
        <w:rPr>
          <w:lang w:val="ru-RU"/>
        </w:rPr>
      </w:pPr>
    </w:p>
    <w:p w:rsidR="007C5392" w:rsidRDefault="007C5392">
      <w:pPr>
        <w:rPr>
          <w:lang w:val="ru-RU"/>
        </w:rPr>
      </w:pPr>
    </w:p>
    <w:p w:rsidR="007C5392" w:rsidRDefault="007C5392">
      <w:pPr>
        <w:rPr>
          <w:lang w:val="ru-RU"/>
        </w:rPr>
      </w:pPr>
    </w:p>
    <w:p w:rsidR="007C5392" w:rsidRDefault="007C5392">
      <w:pPr>
        <w:rPr>
          <w:lang w:val="ru-RU"/>
        </w:rPr>
      </w:pPr>
    </w:p>
    <w:p w:rsidR="007C5392" w:rsidRPr="00AA6DE6" w:rsidRDefault="007C5392" w:rsidP="00AA6DE6">
      <w:pPr>
        <w:ind w:left="4248" w:firstLine="708"/>
        <w:jc w:val="right"/>
        <w:outlineLvl w:val="0"/>
        <w:rPr>
          <w:rFonts w:ascii="Arial" w:hAnsi="Arial" w:cs="Arial"/>
          <w:bCs/>
          <w:lang w:val="ru-RU"/>
        </w:rPr>
      </w:pPr>
      <w:r w:rsidRPr="00AA6DE6">
        <w:rPr>
          <w:rFonts w:ascii="Arial" w:hAnsi="Arial" w:cs="Arial"/>
          <w:bCs/>
          <w:lang w:val="ru-RU"/>
        </w:rPr>
        <w:lastRenderedPageBreak/>
        <w:t>УТВЕРЖДЕНО</w:t>
      </w:r>
    </w:p>
    <w:p w:rsidR="007C5392" w:rsidRPr="00AA6DE6" w:rsidRDefault="007C5392" w:rsidP="00AA6DE6">
      <w:pPr>
        <w:ind w:left="4248" w:firstLine="5"/>
        <w:jc w:val="right"/>
        <w:rPr>
          <w:rFonts w:ascii="Arial" w:hAnsi="Arial" w:cs="Arial"/>
          <w:bCs/>
          <w:lang w:val="ru-RU"/>
        </w:rPr>
      </w:pPr>
      <w:r w:rsidRPr="00AA6DE6">
        <w:rPr>
          <w:rFonts w:ascii="Arial" w:hAnsi="Arial" w:cs="Arial"/>
          <w:bCs/>
          <w:lang w:val="ru-RU"/>
        </w:rPr>
        <w:t xml:space="preserve">Решением  Собрания депутатов Веретенинского сельсовета Железногорского района Курской области </w:t>
      </w:r>
    </w:p>
    <w:p w:rsidR="007C5392" w:rsidRPr="00AA6DE6" w:rsidRDefault="007C5392" w:rsidP="00AA6DE6">
      <w:pPr>
        <w:ind w:left="4248" w:firstLine="5"/>
        <w:jc w:val="right"/>
        <w:rPr>
          <w:rFonts w:ascii="Arial" w:hAnsi="Arial" w:cs="Arial"/>
          <w:bCs/>
          <w:lang w:val="ru-RU"/>
        </w:rPr>
      </w:pPr>
      <w:r w:rsidRPr="00AA6DE6">
        <w:rPr>
          <w:rFonts w:ascii="Arial" w:hAnsi="Arial" w:cs="Arial"/>
          <w:bCs/>
          <w:lang w:val="ru-RU"/>
        </w:rPr>
        <w:t>от 15  ноября 2017г. № 18</w:t>
      </w:r>
    </w:p>
    <w:p w:rsidR="007C5392" w:rsidRPr="00AA6DE6" w:rsidRDefault="007C5392" w:rsidP="00AA6DE6">
      <w:pPr>
        <w:jc w:val="both"/>
        <w:rPr>
          <w:rFonts w:ascii="Arial" w:hAnsi="Arial" w:cs="Arial"/>
          <w:b/>
          <w:lang w:val="ru-RU"/>
        </w:rPr>
      </w:pPr>
    </w:p>
    <w:p w:rsidR="007C5392" w:rsidRPr="00AA6DE6" w:rsidRDefault="007C5392" w:rsidP="00AA6DE6">
      <w:pPr>
        <w:jc w:val="center"/>
        <w:rPr>
          <w:rFonts w:ascii="Arial" w:hAnsi="Arial" w:cs="Arial"/>
          <w:b/>
          <w:sz w:val="32"/>
          <w:szCs w:val="32"/>
          <w:lang w:val="ru-RU"/>
        </w:rPr>
      </w:pPr>
      <w:r w:rsidRPr="00AA6DE6">
        <w:rPr>
          <w:rFonts w:ascii="Arial" w:hAnsi="Arial" w:cs="Arial"/>
          <w:b/>
          <w:sz w:val="32"/>
          <w:szCs w:val="32"/>
          <w:lang w:val="ru-RU"/>
        </w:rPr>
        <w:t>ПОЛОЖЕНИЕ</w:t>
      </w:r>
      <w:r w:rsidRPr="00AA6DE6">
        <w:rPr>
          <w:rFonts w:ascii="Arial" w:hAnsi="Arial" w:cs="Arial"/>
          <w:b/>
          <w:sz w:val="32"/>
          <w:szCs w:val="32"/>
          <w:lang w:val="ru-RU"/>
        </w:rPr>
        <w:br/>
        <w:t>об оплате труда работников Муниципального казённого учреждения "Веретенинский клуб досуга»</w:t>
      </w:r>
    </w:p>
    <w:p w:rsidR="007C5392" w:rsidRPr="00AA6DE6" w:rsidRDefault="007C5392" w:rsidP="00AA6DE6">
      <w:pPr>
        <w:jc w:val="both"/>
        <w:rPr>
          <w:rFonts w:ascii="Arial" w:hAnsi="Arial" w:cs="Arial"/>
          <w:b/>
          <w:sz w:val="32"/>
          <w:szCs w:val="32"/>
          <w:lang w:val="ru-RU"/>
        </w:rPr>
      </w:pPr>
    </w:p>
    <w:p w:rsidR="007C5392" w:rsidRPr="00AA6DE6" w:rsidRDefault="007C5392" w:rsidP="00701A4D">
      <w:pPr>
        <w:jc w:val="center"/>
        <w:rPr>
          <w:rFonts w:ascii="Arial" w:hAnsi="Arial" w:cs="Arial"/>
          <w:b/>
          <w:sz w:val="32"/>
          <w:szCs w:val="32"/>
          <w:lang w:val="ru-RU"/>
        </w:rPr>
      </w:pPr>
      <w:bookmarkStart w:id="0" w:name="sub_1100"/>
      <w:r w:rsidRPr="00AA6DE6">
        <w:rPr>
          <w:rFonts w:ascii="Arial" w:hAnsi="Arial" w:cs="Arial"/>
          <w:b/>
          <w:sz w:val="32"/>
          <w:szCs w:val="32"/>
        </w:rPr>
        <w:t>I</w:t>
      </w:r>
      <w:r w:rsidRPr="00AA6DE6">
        <w:rPr>
          <w:rFonts w:ascii="Arial" w:hAnsi="Arial" w:cs="Arial"/>
          <w:b/>
          <w:sz w:val="32"/>
          <w:szCs w:val="32"/>
          <w:lang w:val="ru-RU"/>
        </w:rPr>
        <w:t>. Общие положения</w:t>
      </w:r>
    </w:p>
    <w:bookmarkEnd w:id="0"/>
    <w:p w:rsidR="007C5392" w:rsidRPr="00AA6DE6" w:rsidRDefault="007C5392" w:rsidP="00AA6DE6">
      <w:pPr>
        <w:jc w:val="both"/>
        <w:rPr>
          <w:rFonts w:ascii="Arial" w:hAnsi="Arial" w:cs="Arial"/>
          <w:lang w:val="ru-RU"/>
        </w:rPr>
      </w:pPr>
    </w:p>
    <w:p w:rsidR="007C5392" w:rsidRPr="00AA6DE6" w:rsidRDefault="007C5392" w:rsidP="00AA6DE6">
      <w:pPr>
        <w:jc w:val="both"/>
        <w:rPr>
          <w:rFonts w:ascii="Arial" w:hAnsi="Arial" w:cs="Arial"/>
          <w:color w:val="000000" w:themeColor="text1"/>
          <w:lang w:val="ru-RU"/>
        </w:rPr>
      </w:pPr>
      <w:bookmarkStart w:id="1" w:name="sub_1001"/>
      <w:r w:rsidRPr="00AA6DE6">
        <w:rPr>
          <w:rFonts w:ascii="Arial" w:hAnsi="Arial" w:cs="Arial"/>
          <w:color w:val="000000" w:themeColor="text1"/>
          <w:lang w:val="ru-RU"/>
        </w:rPr>
        <w:t>1. Настоящее положение разработано в соответствии с Решением  Собрания депутатов Веретенинского сельсовета Железногорского района Курской области № 192 от 29.09.2010г. «О введении новой системы оплаты труда работников муниципального учреждения «Веретенинский клуб досуга» Железногорского района Курской области»( с изменениями и дополнениями), а также на основе Трудового кодекса Российской Федерации, Закона Курской области от 05.03.2004г. № 09-ЗКО «О культуре», приказами Минздравсоцразвития России от 29 мая 2008г. № 247н «Об утверждении профессиональных и квалификационных групп общеотраслевых должностей руководителей, специалистов и служащих» от 29 мая 2008г. № 248н «Об утверждении профессиональных квалификационных групп общеотраслевых профессий рабочих», от 31 августа 2008г. № 570 «Об утверждении профессиональных квалификационных групп должностей работников культуры, искусства и кинематографии» и включает в себя:</w:t>
      </w:r>
    </w:p>
    <w:bookmarkEnd w:id="1"/>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минимальные размеры окладов (должностных окладов) по профессиональным квалификационным группам и квалификационным уровням;</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условия осуществления и размеры выплат компенсационного характера в соответствии с </w:t>
      </w:r>
      <w:hyperlink r:id="rId6" w:history="1">
        <w:r w:rsidRPr="00AA6DE6">
          <w:rPr>
            <w:rStyle w:val="a7"/>
            <w:rFonts w:ascii="Arial" w:hAnsi="Arial" w:cs="Arial"/>
            <w:b w:val="0"/>
            <w:color w:val="000000" w:themeColor="text1"/>
            <w:lang w:val="ru-RU"/>
          </w:rPr>
          <w:t>перечнем</w:t>
        </w:r>
      </w:hyperlink>
      <w:r w:rsidRPr="00AA6DE6">
        <w:rPr>
          <w:rFonts w:ascii="Arial" w:hAnsi="Arial" w:cs="Arial"/>
          <w:color w:val="000000" w:themeColor="text1"/>
          <w:lang w:val="ru-RU"/>
        </w:rPr>
        <w:t xml:space="preserve"> видов выплат компенсационного характера, утвержденным Решением Собрания депутатов Веретенинского сельсовета Железногорского района Курской области № 176 от 24.09.2010г. «Об утверждении перечня видов выплат компенсационного характера в муниципальных учреждениях Веретенинского сельсовета Железногорского района Курской области и разъяснения о  порядке установления выплат компенсационного характера в муниципальных учреждениях Веретенинского сельсовета Железногорского района Курской области»;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размеры повышающих коэффициентов к окладам, наименование и условия осуществления выплат стимулирующего характера в соответствии с </w:t>
      </w:r>
      <w:hyperlink r:id="rId7" w:history="1">
        <w:r w:rsidRPr="00AA6DE6">
          <w:rPr>
            <w:rStyle w:val="a7"/>
            <w:rFonts w:ascii="Arial" w:hAnsi="Arial" w:cs="Arial"/>
            <w:b w:val="0"/>
            <w:color w:val="000000" w:themeColor="text1"/>
            <w:lang w:val="ru-RU"/>
          </w:rPr>
          <w:t>перечнем</w:t>
        </w:r>
      </w:hyperlink>
      <w:r w:rsidRPr="00AA6DE6">
        <w:rPr>
          <w:rFonts w:ascii="Arial" w:hAnsi="Arial" w:cs="Arial"/>
          <w:color w:val="000000" w:themeColor="text1"/>
          <w:lang w:val="ru-RU"/>
        </w:rPr>
        <w:t xml:space="preserve"> видов выплат стимулирующего характера, утвержденных решением Собрания депутатов Веретенинского сельсовета  Железногорского района Курской области №180 от 24.09.2010г. «Об утверждении перечня видов выплат стимулирующего характера в муниципальных учреждениях и разъяснения о порядке установления выплат стимулирующего характера в муниципальных учреждениях Веретенинского сельсовета Железногорского района Курской области».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 за счет всех источников финансирования, и критерии их установления;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условия оплаты труда руководителя учреждения, его заместителей, главного бухгалтера.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 настоящем Положении учтены выплаты, предусмотренные Законом Курской области от 5 марта 2004г. № 9-ЗКО «О культуре».</w:t>
      </w:r>
    </w:p>
    <w:p w:rsidR="007C5392" w:rsidRPr="00AA6DE6" w:rsidRDefault="007C5392" w:rsidP="00AA6DE6">
      <w:pPr>
        <w:jc w:val="both"/>
        <w:rPr>
          <w:rFonts w:ascii="Arial" w:hAnsi="Arial" w:cs="Arial"/>
          <w:color w:val="000000" w:themeColor="text1"/>
          <w:lang w:val="ru-RU"/>
        </w:rPr>
      </w:pPr>
      <w:bookmarkStart w:id="2" w:name="sub_1111"/>
      <w:r w:rsidRPr="00AA6DE6">
        <w:rPr>
          <w:rFonts w:ascii="Arial" w:hAnsi="Arial" w:cs="Arial"/>
          <w:color w:val="000000" w:themeColor="text1"/>
          <w:lang w:val="ru-RU"/>
        </w:rPr>
        <w:t xml:space="preserve">2. Системы оплаты труда работников муниципальных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w:t>
      </w:r>
      <w:r w:rsidRPr="00AA6DE6">
        <w:rPr>
          <w:rFonts w:ascii="Arial" w:hAnsi="Arial" w:cs="Arial"/>
          <w:color w:val="000000" w:themeColor="text1"/>
          <w:lang w:val="ru-RU"/>
        </w:rPr>
        <w:lastRenderedPageBreak/>
        <w:t xml:space="preserve">договорами, соглашениями, локальными нормативными актами в соответствии с </w:t>
      </w:r>
      <w:hyperlink r:id="rId8" w:history="1">
        <w:r w:rsidRPr="00AA6DE6">
          <w:rPr>
            <w:rStyle w:val="a7"/>
            <w:rFonts w:ascii="Arial" w:hAnsi="Arial" w:cs="Arial"/>
            <w:b w:val="0"/>
            <w:color w:val="000000" w:themeColor="text1"/>
            <w:lang w:val="ru-RU"/>
          </w:rPr>
          <w:t>трудовым законодательством</w:t>
        </w:r>
      </w:hyperlink>
      <w:r w:rsidRPr="00AA6DE6">
        <w:rPr>
          <w:rFonts w:ascii="Arial" w:hAnsi="Arial" w:cs="Arial"/>
          <w:color w:val="000000" w:themeColor="text1"/>
          <w:lang w:val="ru-RU"/>
        </w:rPr>
        <w:t xml:space="preserve"> и иными нормативными правовыми актами Российской Федерации и Курской области, содержащими нормы трудового законодательства, а также настоящим Положением.</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3. Системы оплаты труда работников учреждения устанавливаются с учетом:</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б) государственных гарантий по оплате труда;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 наименований, условий осуществления и размера выплат компенсационного характера в соответствии с перечнем видов выплат компенсационного характера в муниципальных учреждениях Веретенинского сельсовета  Железногорского района Курской области;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г) наименований, условий осуществления и размера выплат стимулирующего характера в соответствии с перечнем видов выплат стимулирующего характера в муниципальных учреждениях Веретенинского сельсовета Железногорского района Курской области;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д) примерных положений по оплате труда работников по видам экономической деятельности, утвержденных  Собранием депутатов Веретенинского сельсовета Железногорского района Курской области.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е) рекомендаций Российской трехсторонней комиссии по регулированию социально-трудовых отношений;</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ж) мнения представительного органа работников;</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4. Размеры окладов (должностных окладов), выплат компенсационного и стимулирующего характера устанавливаются в пределах фонда оплаты труда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5. Заработная плата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 (статья 132 Трудового кодекса Российской Федерации).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этом заработная плата работников (без учета премий и иных выплат стимулирующего характера),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7C5392" w:rsidRPr="00AA6DE6" w:rsidRDefault="007C5392" w:rsidP="00AA6DE6">
      <w:pPr>
        <w:jc w:val="both"/>
        <w:rPr>
          <w:rFonts w:ascii="Arial" w:hAnsi="Arial" w:cs="Arial"/>
          <w:color w:val="000000" w:themeColor="text1"/>
          <w:lang w:val="ru-RU"/>
        </w:rPr>
      </w:pPr>
      <w:bookmarkStart w:id="3" w:name="sub_1002"/>
      <w:bookmarkEnd w:id="2"/>
      <w:r w:rsidRPr="00AA6DE6">
        <w:rPr>
          <w:rFonts w:ascii="Arial" w:hAnsi="Arial" w:cs="Arial"/>
          <w:color w:val="000000" w:themeColor="text1"/>
          <w:lang w:val="ru-RU"/>
        </w:rPr>
        <w:t>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bookmarkEnd w:id="3"/>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7.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в соответствии с законодательством Российской Федерации.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lastRenderedPageBreak/>
        <w:t>8. Штатное расписание учреждения утверждается руководителем этого учреждения по согласованию с Администрацией Веретенинского сельсовета  Железногорского района Курской области, в ведении которого находится учреждение, и включает в себя все должности служащих, профессий рабочих данного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формировании штатного расписания рекомендуется применять типовые нормы с учетом имеющихся организационно-технических условий, а также предусматривать распределение установленной предельной штатной численности для обеспечения выполнения государственного задания на оказание услуг (выполнение работ), относящихся к основным видам деятельности, предусмотренных Уставом.</w:t>
      </w:r>
    </w:p>
    <w:p w:rsidR="007C5392" w:rsidRPr="00AA6DE6" w:rsidRDefault="007C5392" w:rsidP="00AA6DE6">
      <w:pPr>
        <w:jc w:val="both"/>
        <w:rPr>
          <w:rFonts w:ascii="Arial" w:hAnsi="Arial" w:cs="Arial"/>
          <w:b/>
          <w:color w:val="000000" w:themeColor="text1"/>
          <w:lang w:val="ru-RU"/>
        </w:rPr>
      </w:pPr>
      <w:bookmarkStart w:id="4" w:name="sub_1200"/>
    </w:p>
    <w:p w:rsidR="007C5392" w:rsidRPr="00AA6DE6" w:rsidRDefault="007C5392" w:rsidP="00701A4D">
      <w:pPr>
        <w:jc w:val="center"/>
        <w:rPr>
          <w:rFonts w:ascii="Arial" w:hAnsi="Arial" w:cs="Arial"/>
          <w:b/>
          <w:color w:val="000000" w:themeColor="text1"/>
          <w:sz w:val="32"/>
          <w:szCs w:val="32"/>
          <w:lang w:val="ru-RU"/>
        </w:rPr>
      </w:pPr>
      <w:r w:rsidRPr="00AA6DE6">
        <w:rPr>
          <w:rFonts w:ascii="Arial" w:hAnsi="Arial" w:cs="Arial"/>
          <w:b/>
          <w:color w:val="000000" w:themeColor="text1"/>
          <w:sz w:val="32"/>
          <w:szCs w:val="32"/>
        </w:rPr>
        <w:t>II</w:t>
      </w:r>
      <w:r w:rsidRPr="00AA6DE6">
        <w:rPr>
          <w:rFonts w:ascii="Arial" w:hAnsi="Arial" w:cs="Arial"/>
          <w:b/>
          <w:color w:val="000000" w:themeColor="text1"/>
          <w:sz w:val="32"/>
          <w:szCs w:val="32"/>
          <w:lang w:val="ru-RU"/>
        </w:rPr>
        <w:t>. Порядок и условия оплаты труда работников, занимающих должности служащих</w:t>
      </w:r>
    </w:p>
    <w:p w:rsidR="007C5392" w:rsidRPr="00AA6DE6" w:rsidRDefault="007C5392" w:rsidP="00AA6DE6">
      <w:pPr>
        <w:jc w:val="both"/>
        <w:rPr>
          <w:rFonts w:ascii="Arial" w:hAnsi="Arial" w:cs="Arial"/>
          <w:b/>
          <w:color w:val="000000" w:themeColor="text1"/>
          <w:lang w:val="ru-RU"/>
        </w:rPr>
      </w:pPr>
    </w:p>
    <w:p w:rsidR="007C5392" w:rsidRPr="00AA6DE6" w:rsidRDefault="007C5392" w:rsidP="00AA6DE6">
      <w:pPr>
        <w:jc w:val="both"/>
        <w:rPr>
          <w:rFonts w:ascii="Arial" w:hAnsi="Arial" w:cs="Arial"/>
          <w:color w:val="000000" w:themeColor="text1"/>
          <w:lang w:val="ru-RU"/>
        </w:rPr>
      </w:pPr>
      <w:bookmarkStart w:id="5" w:name="sub_1003"/>
      <w:bookmarkEnd w:id="4"/>
      <w:r w:rsidRPr="00AA6DE6">
        <w:rPr>
          <w:rFonts w:ascii="Arial" w:hAnsi="Arial" w:cs="Arial"/>
          <w:color w:val="000000" w:themeColor="text1"/>
          <w:lang w:val="ru-RU"/>
        </w:rPr>
        <w:t xml:space="preserve">9. Размеры окладов (должностных окладов) работников учреждения устанавливаются с учетом требований к профессиональной подготовке и уровню квалификации, необходимой для осуществления соответствующей профессиональной деятельности.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 должностям служащих устанавливаются размеры окладов (должностных окладов) на основе  отнесения занимаемых ими должностей  к следующим  профессиональным квалификационным группам (далее - ПКГ):</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ПКГ работников культуры и искусства, утвержденная приказом Министерства здравоохранения и социального развития Российской Федерации </w:t>
      </w:r>
      <w:hyperlink r:id="rId9" w:history="1">
        <w:r w:rsidRPr="00AA6DE6">
          <w:rPr>
            <w:rStyle w:val="a7"/>
            <w:rFonts w:ascii="Arial" w:hAnsi="Arial" w:cs="Arial"/>
            <w:b w:val="0"/>
            <w:color w:val="000000" w:themeColor="text1"/>
            <w:lang w:val="ru-RU"/>
          </w:rPr>
          <w:t>от 31 августа 2007 г. №</w:t>
        </w:r>
        <w:r w:rsidRPr="00AA6DE6">
          <w:rPr>
            <w:rStyle w:val="a7"/>
            <w:rFonts w:ascii="Arial" w:hAnsi="Arial" w:cs="Arial"/>
            <w:b w:val="0"/>
            <w:color w:val="000000" w:themeColor="text1"/>
          </w:rPr>
          <w:t> </w:t>
        </w:r>
        <w:r w:rsidRPr="00AA6DE6">
          <w:rPr>
            <w:rStyle w:val="a7"/>
            <w:rFonts w:ascii="Arial" w:hAnsi="Arial" w:cs="Arial"/>
            <w:b w:val="0"/>
            <w:color w:val="000000" w:themeColor="text1"/>
            <w:lang w:val="ru-RU"/>
          </w:rPr>
          <w:t>570</w:t>
        </w:r>
      </w:hyperlink>
      <w:r w:rsidRPr="00AA6DE6">
        <w:rPr>
          <w:rFonts w:ascii="Arial" w:hAnsi="Arial" w:cs="Arial"/>
          <w:b/>
          <w:color w:val="000000" w:themeColor="text1"/>
          <w:lang w:val="ru-RU"/>
        </w:rPr>
        <w:t xml:space="preserve"> </w:t>
      </w:r>
      <w:r w:rsidRPr="00AA6DE6">
        <w:rPr>
          <w:rFonts w:ascii="Arial" w:hAnsi="Arial" w:cs="Arial"/>
          <w:color w:val="000000" w:themeColor="text1"/>
          <w:lang w:val="ru-RU"/>
        </w:rPr>
        <w:t>«Об утверждении профессиональных квалификационных групп должностей работников культуры, искусства и кинематографии»;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ПКГ руководителей, специалистов и служащих общеотраслевых должностей, утвержденная приказом Министерства здравоохранения и социального развития Российской Федерации </w:t>
      </w:r>
      <w:hyperlink r:id="rId10" w:history="1">
        <w:r w:rsidRPr="00AA6DE6">
          <w:rPr>
            <w:rStyle w:val="a7"/>
            <w:rFonts w:ascii="Arial" w:hAnsi="Arial" w:cs="Arial"/>
            <w:b w:val="0"/>
            <w:color w:val="000000" w:themeColor="text1"/>
            <w:lang w:val="ru-RU"/>
          </w:rPr>
          <w:t>от 29 мая 2008 г. №</w:t>
        </w:r>
        <w:r w:rsidRPr="00AA6DE6">
          <w:rPr>
            <w:rStyle w:val="a7"/>
            <w:rFonts w:ascii="Arial" w:hAnsi="Arial" w:cs="Arial"/>
            <w:b w:val="0"/>
            <w:color w:val="000000" w:themeColor="text1"/>
          </w:rPr>
          <w:t> </w:t>
        </w:r>
        <w:r w:rsidRPr="00AA6DE6">
          <w:rPr>
            <w:rStyle w:val="a7"/>
            <w:rFonts w:ascii="Arial" w:hAnsi="Arial" w:cs="Arial"/>
            <w:b w:val="0"/>
            <w:color w:val="000000" w:themeColor="text1"/>
            <w:lang w:val="ru-RU"/>
          </w:rPr>
          <w:t>247н</w:t>
        </w:r>
      </w:hyperlink>
      <w:r w:rsidRPr="00AA6DE6">
        <w:rPr>
          <w:rFonts w:ascii="Arial" w:hAnsi="Arial" w:cs="Arial"/>
          <w:color w:val="000000" w:themeColor="text1"/>
          <w:lang w:val="ru-RU"/>
        </w:rPr>
        <w:t xml:space="preserve"> «Об утверждении профессиональных квалификационных групп должностей руководителей, специалистов и служащих», а также ПКГ других отраслей, необходимые для выполнения целей и задач, определенных Уставом учреждения, и выполнения государственного задания, с учетом обеспечения дифференциации размеров окладов по должностям служащих, относимых к основному персоналу, и по общеотраслевым должностям.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Минимальные размеры окладов работников учреждений культуры, искусства и кинематографии приведены в </w:t>
      </w:r>
      <w:hyperlink w:anchor="sub_11000" w:history="1">
        <w:r w:rsidRPr="00AA6DE6">
          <w:rPr>
            <w:rStyle w:val="a7"/>
            <w:rFonts w:ascii="Arial" w:hAnsi="Arial" w:cs="Arial"/>
            <w:b w:val="0"/>
            <w:color w:val="000000" w:themeColor="text1"/>
            <w:lang w:val="ru-RU"/>
          </w:rPr>
          <w:t>приложении №</w:t>
        </w:r>
      </w:hyperlink>
      <w:r w:rsidRPr="00AA6DE6">
        <w:rPr>
          <w:rFonts w:ascii="Arial" w:hAnsi="Arial" w:cs="Arial"/>
          <w:b/>
          <w:color w:val="000000" w:themeColor="text1"/>
          <w:lang w:val="ru-RU"/>
        </w:rPr>
        <w:t xml:space="preserve"> </w:t>
      </w:r>
      <w:r w:rsidRPr="00AA6DE6">
        <w:rPr>
          <w:rFonts w:ascii="Arial" w:hAnsi="Arial" w:cs="Arial"/>
          <w:color w:val="000000" w:themeColor="text1"/>
          <w:lang w:val="ru-RU"/>
        </w:rPr>
        <w:t>1 к настоящему Положению.</w:t>
      </w:r>
    </w:p>
    <w:bookmarkEnd w:id="5"/>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10. Должностные оклады заместителей руководителей (начальников, заведующих) структурных подразделений учреждения, за исключением  должностного оклада заместителя главного бухгалтера,  устанавливаются на 5-10 % ниже окладов (должностных окладов) руководителей (начальников, заведующих) соответствующих структурных подразделений.</w:t>
      </w:r>
    </w:p>
    <w:p w:rsidR="007C5392" w:rsidRPr="00AA6DE6" w:rsidRDefault="007C5392" w:rsidP="00AA6DE6">
      <w:pPr>
        <w:jc w:val="both"/>
        <w:rPr>
          <w:rFonts w:ascii="Arial" w:hAnsi="Arial" w:cs="Arial"/>
          <w:color w:val="000000" w:themeColor="text1"/>
          <w:lang w:val="ru-RU"/>
        </w:rPr>
      </w:pPr>
      <w:bookmarkStart w:id="6" w:name="sub_1004"/>
      <w:r w:rsidRPr="00AA6DE6">
        <w:rPr>
          <w:rFonts w:ascii="Arial" w:hAnsi="Arial" w:cs="Arial"/>
          <w:color w:val="000000" w:themeColor="text1"/>
          <w:lang w:val="ru-RU"/>
        </w:rPr>
        <w:t>11. Положением об оплате и стимулировании труда работников учреждения может быть предусмотрено установление работникам следующих повышающих коэффициентов к окладам:</w:t>
      </w:r>
    </w:p>
    <w:bookmarkEnd w:id="6"/>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персональный повышающий коэффициент к окладу;</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повышающий коэффициент к окладу по учреждению (структурному подразделению);</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повышающий коэффициент к окладу за профессиональное мастерство;</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повышающий коэффициент к окладу по занимаемой должности.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 Выплаты по повышающему коэффициенту к окладу носят стимулирующий характер.</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lastRenderedPageBreak/>
        <w:t>Повышающие коэффициенты к окладам устанавливаются на определенный период времени в течение соответствующего календарного года.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Рекомендуемые размеры и иные условия применения повышающих коэффициентов к окладам приведены в </w:t>
      </w:r>
      <w:hyperlink w:anchor="sub_1005" w:history="1">
        <w:r w:rsidRPr="00AA6DE6">
          <w:rPr>
            <w:rStyle w:val="a7"/>
            <w:rFonts w:ascii="Arial" w:hAnsi="Arial" w:cs="Arial"/>
            <w:b w:val="0"/>
            <w:color w:val="000000" w:themeColor="text1"/>
            <w:lang w:val="ru-RU"/>
          </w:rPr>
          <w:t xml:space="preserve">пунктах 12-15 </w:t>
        </w:r>
      </w:hyperlink>
      <w:r w:rsidRPr="00AA6DE6">
        <w:rPr>
          <w:rFonts w:ascii="Arial" w:hAnsi="Arial" w:cs="Arial"/>
          <w:color w:val="000000" w:themeColor="text1"/>
          <w:lang w:val="ru-RU"/>
        </w:rPr>
        <w:t xml:space="preserve"> настоящего Положения.</w:t>
      </w:r>
    </w:p>
    <w:p w:rsidR="007C5392" w:rsidRPr="00AA6DE6" w:rsidRDefault="007C5392" w:rsidP="00AA6DE6">
      <w:pPr>
        <w:jc w:val="both"/>
        <w:rPr>
          <w:rFonts w:ascii="Arial" w:hAnsi="Arial" w:cs="Arial"/>
          <w:color w:val="000000" w:themeColor="text1"/>
          <w:lang w:val="ru-RU"/>
        </w:rPr>
      </w:pPr>
      <w:bookmarkStart w:id="7" w:name="sub_1005"/>
      <w:r w:rsidRPr="00AA6DE6">
        <w:rPr>
          <w:rFonts w:ascii="Arial" w:hAnsi="Arial" w:cs="Arial"/>
          <w:color w:val="000000" w:themeColor="text1"/>
          <w:lang w:val="ru-RU"/>
        </w:rPr>
        <w:t>12. 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Рекомендуемый размер повышающего коэффициента - до 3,0.</w:t>
      </w:r>
    </w:p>
    <w:bookmarkEnd w:id="7"/>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Выпускникам образовательных организаций в сфере культуры, окончивших их с отличием, поступившим на работу в учреждения культуры, подведомственные Администрации Веретенинского сельсовета Железногорского района Курской области, в течение первых трех лет работы в указанных учреждениях устанавливается персональный повышающий коэффициент к окладу в следующих размерах:</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с высшим образованием - 0,25;</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со средним профессиональным образованием - 0,2.</w:t>
      </w:r>
    </w:p>
    <w:p w:rsidR="007C5392" w:rsidRPr="00AA6DE6" w:rsidRDefault="007C5392" w:rsidP="00AA6DE6">
      <w:pPr>
        <w:jc w:val="both"/>
        <w:rPr>
          <w:rFonts w:ascii="Arial" w:hAnsi="Arial" w:cs="Arial"/>
          <w:color w:val="000000" w:themeColor="text1"/>
          <w:lang w:val="ru-RU"/>
        </w:rPr>
      </w:pPr>
      <w:bookmarkStart w:id="8" w:name="sub_1006"/>
      <w:r w:rsidRPr="00AA6DE6">
        <w:rPr>
          <w:rFonts w:ascii="Arial" w:hAnsi="Arial" w:cs="Arial"/>
          <w:color w:val="000000" w:themeColor="text1"/>
          <w:lang w:val="ru-RU"/>
        </w:rPr>
        <w:t xml:space="preserve">13. Повышающий коэффициент к окладу по учреждению (структурному подразделению) устанавливается специалистам и киномеханикам учреждений культуры, работающим в сельской местности и поселках городского типа. Рекомендуемые размеры приведены в </w:t>
      </w:r>
      <w:hyperlink w:anchor="sub_11000" w:history="1">
        <w:r w:rsidRPr="00AA6DE6">
          <w:rPr>
            <w:rStyle w:val="a7"/>
            <w:rFonts w:ascii="Arial" w:hAnsi="Arial" w:cs="Arial"/>
            <w:b w:val="0"/>
            <w:color w:val="000000" w:themeColor="text1"/>
            <w:lang w:val="ru-RU"/>
          </w:rPr>
          <w:t>приложении №</w:t>
        </w:r>
        <w:r w:rsidRPr="00AA6DE6">
          <w:rPr>
            <w:rStyle w:val="a7"/>
            <w:rFonts w:ascii="Arial" w:hAnsi="Arial" w:cs="Arial"/>
            <w:b w:val="0"/>
            <w:color w:val="000000" w:themeColor="text1"/>
          </w:rPr>
          <w:t> </w:t>
        </w:r>
        <w:r w:rsidRPr="00AA6DE6">
          <w:rPr>
            <w:rStyle w:val="a7"/>
            <w:rFonts w:ascii="Arial" w:hAnsi="Arial" w:cs="Arial"/>
            <w:b w:val="0"/>
            <w:color w:val="000000" w:themeColor="text1"/>
            <w:lang w:val="ru-RU"/>
          </w:rPr>
          <w:t>2</w:t>
        </w:r>
      </w:hyperlink>
      <w:r w:rsidRPr="00AA6DE6">
        <w:rPr>
          <w:rFonts w:ascii="Arial" w:hAnsi="Arial" w:cs="Arial"/>
          <w:b/>
          <w:color w:val="000000" w:themeColor="text1"/>
          <w:lang w:val="ru-RU"/>
        </w:rPr>
        <w:t xml:space="preserve"> </w:t>
      </w:r>
      <w:r w:rsidRPr="00AA6DE6">
        <w:rPr>
          <w:rFonts w:ascii="Arial" w:hAnsi="Arial" w:cs="Arial"/>
          <w:color w:val="000000" w:themeColor="text1"/>
          <w:lang w:val="ru-RU"/>
        </w:rPr>
        <w:t>к настоящему Положению.</w:t>
      </w:r>
    </w:p>
    <w:bookmarkEnd w:id="8"/>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Повышающий коэффициент к окладу по учреждению (структурному подразделению) не применяется к должностному окладу руководителя учреждения и окладам (должностным окладам) работников, у которых они определяются в процентном отношении к должностному окладу руководителя. Применение повышающего коэффициента к окладу по учреждению (структурному подразделению) не образует новый оклад.</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Выплаты компенсационного и стимулирующего характера устанавливаются в процентном отношении к окладу без учета данного повышающего коэффициента к окладу.</w:t>
      </w:r>
    </w:p>
    <w:p w:rsidR="007C5392" w:rsidRPr="00AA6DE6" w:rsidRDefault="007C5392" w:rsidP="00AA6DE6">
      <w:pPr>
        <w:jc w:val="both"/>
        <w:rPr>
          <w:rFonts w:ascii="Arial" w:hAnsi="Arial" w:cs="Arial"/>
          <w:color w:val="000000" w:themeColor="text1"/>
          <w:lang w:val="ru-RU"/>
        </w:rPr>
      </w:pPr>
      <w:bookmarkStart w:id="9" w:name="sub_1007"/>
      <w:r w:rsidRPr="00AA6DE6">
        <w:rPr>
          <w:rFonts w:ascii="Arial" w:hAnsi="Arial" w:cs="Arial"/>
          <w:color w:val="000000" w:themeColor="text1"/>
          <w:lang w:val="ru-RU"/>
        </w:rPr>
        <w:t>14. Повышающий коэффициент к окладу за профессиональное мастерство устанавливается с целью стимулирования работников, в том числе артистического и художественного персонала к раскрытию их творческого потенциала, профессиональному росту. Рекомендуемые размеры повышающего коэффициента в зависимости от квалификационной категории, присвоенной работнику за профессиональное мастерство:</w:t>
      </w:r>
    </w:p>
    <w:bookmarkEnd w:id="9"/>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ведущий - 0,20;</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высшей категории - 0,15;</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первой категории - 0,10;</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второй категории - 0,05.</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Применение повышающего коэффициента за наличие квалификационной категории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7C5392" w:rsidRPr="00AA6DE6" w:rsidRDefault="007C5392" w:rsidP="00AA6DE6">
      <w:pPr>
        <w:jc w:val="both"/>
        <w:rPr>
          <w:rFonts w:ascii="Arial" w:hAnsi="Arial" w:cs="Arial"/>
          <w:color w:val="000000" w:themeColor="text1"/>
          <w:lang w:val="ru-RU"/>
        </w:rPr>
      </w:pPr>
      <w:bookmarkStart w:id="10" w:name="sub_1008"/>
      <w:r w:rsidRPr="00AA6DE6">
        <w:rPr>
          <w:rFonts w:ascii="Arial" w:hAnsi="Arial" w:cs="Arial"/>
          <w:color w:val="000000" w:themeColor="text1"/>
          <w:lang w:val="ru-RU"/>
        </w:rPr>
        <w:t>15. Повышающий коэффициент к окладу по занимаемой должности устанавливается всем работникам, занимающим должности служащих, предусматривающие должностное категорирование. Рекомендуемые размеры повышающих коэффициентов:</w:t>
      </w:r>
    </w:p>
    <w:bookmarkEnd w:id="10"/>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главный - 0,25;</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ведущий - 0,2;</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высшей категории- 0,15;</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lastRenderedPageBreak/>
        <w:t>первой категории - 0,1;</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второй категории - 0,05;</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третьей категории - 0,03.</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Применение повышающего коэффициента к окладу по занимаемой должности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7C5392" w:rsidRPr="00AA6DE6" w:rsidRDefault="007C5392" w:rsidP="00AA6DE6">
      <w:pPr>
        <w:jc w:val="both"/>
        <w:rPr>
          <w:rFonts w:ascii="Arial" w:hAnsi="Arial" w:cs="Arial"/>
          <w:color w:val="000000" w:themeColor="text1"/>
          <w:lang w:val="ru-RU"/>
        </w:rPr>
      </w:pPr>
      <w:bookmarkStart w:id="11" w:name="sub_1009"/>
      <w:r w:rsidRPr="00AA6DE6">
        <w:rPr>
          <w:rFonts w:ascii="Arial" w:hAnsi="Arial" w:cs="Arial"/>
          <w:color w:val="000000" w:themeColor="text1"/>
          <w:lang w:val="ru-RU"/>
        </w:rPr>
        <w:t>16. Положением об оплате и стимулировании труда работников учреждения может быть предусмотрено установление работникам стимулирующих надбавок к окладу:</w:t>
      </w:r>
    </w:p>
    <w:bookmarkEnd w:id="11"/>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стимулирующая надбавка за интенсивность и высокие результаты работы;</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стимулирующая надбавка за стаж работы в отрасли культуры;</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стимулирующая надбавка за качество выполняемых работ.</w:t>
      </w:r>
    </w:p>
    <w:p w:rsidR="007C5392" w:rsidRPr="00AA6DE6" w:rsidRDefault="007C5392" w:rsidP="00AA6DE6">
      <w:pPr>
        <w:jc w:val="both"/>
        <w:rPr>
          <w:rFonts w:ascii="Arial" w:hAnsi="Arial" w:cs="Arial"/>
          <w:color w:val="000000" w:themeColor="text1"/>
          <w:lang w:val="ru-RU"/>
        </w:rPr>
      </w:pPr>
      <w:bookmarkStart w:id="12" w:name="sub_32002"/>
      <w:r w:rsidRPr="00AA6DE6">
        <w:rPr>
          <w:rFonts w:ascii="Arial" w:hAnsi="Arial" w:cs="Arial"/>
          <w:color w:val="000000" w:themeColor="text1"/>
          <w:lang w:val="ru-RU"/>
        </w:rPr>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оказания платных услуг и иной приносящей доход деятельности, направленных учреждением на оплату труда работников:</w:t>
      </w:r>
    </w:p>
    <w:bookmarkEnd w:id="12"/>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Размеры и иные условия установления стимулирующих надбавок к окладам приведены в </w:t>
      </w:r>
      <w:hyperlink w:anchor="sub_1010" w:history="1">
        <w:r w:rsidRPr="00AA6DE6">
          <w:rPr>
            <w:rStyle w:val="a7"/>
            <w:rFonts w:ascii="Arial" w:hAnsi="Arial" w:cs="Arial"/>
            <w:b w:val="0"/>
            <w:color w:val="000000" w:themeColor="text1"/>
            <w:lang w:val="ru-RU"/>
          </w:rPr>
          <w:t>пунктах 17-</w:t>
        </w:r>
      </w:hyperlink>
      <w:r w:rsidRPr="00AA6DE6">
        <w:rPr>
          <w:rFonts w:ascii="Arial" w:hAnsi="Arial" w:cs="Arial"/>
          <w:color w:val="000000" w:themeColor="text1"/>
          <w:lang w:val="ru-RU"/>
        </w:rPr>
        <w:t>19</w:t>
      </w:r>
      <w:r w:rsidRPr="00AA6DE6">
        <w:rPr>
          <w:rFonts w:ascii="Arial" w:hAnsi="Arial" w:cs="Arial"/>
          <w:b/>
          <w:color w:val="000000" w:themeColor="text1"/>
          <w:lang w:val="ru-RU"/>
        </w:rPr>
        <w:t xml:space="preserve"> </w:t>
      </w:r>
      <w:r w:rsidRPr="00AA6DE6">
        <w:rPr>
          <w:rFonts w:ascii="Arial" w:hAnsi="Arial" w:cs="Arial"/>
          <w:color w:val="000000" w:themeColor="text1"/>
          <w:lang w:val="ru-RU"/>
        </w:rPr>
        <w:t>настоящего Положения.</w:t>
      </w:r>
    </w:p>
    <w:p w:rsidR="007C5392" w:rsidRPr="00AA6DE6" w:rsidRDefault="007C5392" w:rsidP="00AA6DE6">
      <w:pPr>
        <w:jc w:val="both"/>
        <w:rPr>
          <w:rFonts w:ascii="Arial" w:hAnsi="Arial" w:cs="Arial"/>
          <w:color w:val="000000" w:themeColor="text1"/>
          <w:lang w:val="ru-RU"/>
        </w:rPr>
      </w:pPr>
      <w:bookmarkStart w:id="13" w:name="sub_1010"/>
      <w:r w:rsidRPr="00AA6DE6">
        <w:rPr>
          <w:rFonts w:ascii="Arial" w:hAnsi="Arial" w:cs="Arial"/>
          <w:color w:val="000000" w:themeColor="text1"/>
          <w:lang w:val="ru-RU"/>
        </w:rPr>
        <w:t xml:space="preserve">17. Стимулирующая надбавка за интенсивность и высокие результаты работы устанавливается работникам из числа художественного, артистического персонала учреждений исполнительского искусства в зависимости от их фактической загрузки в репертуаре, участия в подготовке новой программы (выпуске нового спектакля). Иным служащим из числа персонала музеев и библиотек - за организацию и проведение выставок (экспозиций), тематических лекций и других мероприятий. Размер надбавки может устанавливаться как в абсолютном значении, так и в процентном отношении к окладу. Надбавка устанавливается в размере до 500 процентов оклада сроком не более 1 года, по истечении которого может быть сохранена или отменена. </w:t>
      </w:r>
    </w:p>
    <w:p w:rsidR="007C5392" w:rsidRPr="00AA6DE6" w:rsidRDefault="007C5392" w:rsidP="00AA6DE6">
      <w:pPr>
        <w:jc w:val="both"/>
        <w:rPr>
          <w:rFonts w:ascii="Arial" w:hAnsi="Arial" w:cs="Arial"/>
          <w:color w:val="000000" w:themeColor="text1"/>
          <w:lang w:val="ru-RU"/>
        </w:rPr>
      </w:pPr>
      <w:bookmarkStart w:id="14" w:name="sub_1011"/>
      <w:bookmarkEnd w:id="13"/>
      <w:r w:rsidRPr="00AA6DE6">
        <w:rPr>
          <w:rFonts w:ascii="Arial" w:hAnsi="Arial" w:cs="Arial"/>
          <w:color w:val="000000" w:themeColor="text1"/>
          <w:lang w:val="ru-RU"/>
        </w:rPr>
        <w:t xml:space="preserve">        18. Стимулирующая надбавка за стаж работы в отрасли культуры устанавливается работникам из числа служащих в зависимости от общего количества лет, проработанных в учреждениях культуры и искусства (государственных или (и) муниципальных).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Размеры (в процентах от оклада):</w:t>
      </w:r>
    </w:p>
    <w:bookmarkEnd w:id="14"/>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от 1 года до 5 лет – 10 %;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от 5 до 10 лет – 15 %;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от 10 до 15 лет – 20 %;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свыше 15 лет – 25 %.</w:t>
      </w:r>
    </w:p>
    <w:p w:rsidR="007C5392" w:rsidRPr="00AA6DE6" w:rsidRDefault="007C5392" w:rsidP="00AA6DE6">
      <w:pPr>
        <w:jc w:val="both"/>
        <w:rPr>
          <w:rFonts w:ascii="Arial" w:hAnsi="Arial" w:cs="Arial"/>
          <w:color w:val="000000" w:themeColor="text1"/>
          <w:lang w:val="ru-RU"/>
        </w:rPr>
      </w:pPr>
      <w:bookmarkStart w:id="15" w:name="sub_1012"/>
      <w:r w:rsidRPr="00AA6DE6">
        <w:rPr>
          <w:rFonts w:ascii="Arial" w:hAnsi="Arial" w:cs="Arial"/>
          <w:color w:val="000000" w:themeColor="text1"/>
          <w:lang w:val="ru-RU"/>
        </w:rPr>
        <w:t>19. Стимулирующая надбавка за качество выполняемых работ устанавливается работникам, которым присвоена ученая степень, почетное звание по основному профилю профессиональной деятельности, а также за знание и использование в работе одного и более иностранных языков. Рекомендуемый размер:</w:t>
      </w:r>
    </w:p>
    <w:bookmarkEnd w:id="15"/>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до 10% от оклада - за ученую степень кандидата наук (с даты принятия решения ВАК России о выдаче диплома);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до 15% от оклада - за знание и использование в работе одного и более иностранных языков;</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до 20% от оклада - за ученую степень доктора наук (с даты принятия решения ВАК России о выдаче диплома);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lastRenderedPageBreak/>
        <w:t>до 25% от оклада - за ученую степень кандидата наук (с даты принятия решения ВАК России о выдаче диплома) при одновременном знании и использовании в работе одного и более иностранных языков;</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до 35% от оклада - за ученую степень доктора наук (с даты принятия решения ВАК России о выдаче диплома) при одновременном знании и использовании в работе одного и более иностранных языков;</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два </w:t>
      </w:r>
      <w:hyperlink r:id="rId11" w:history="1">
        <w:r w:rsidRPr="00AA6DE6">
          <w:rPr>
            <w:rStyle w:val="a7"/>
            <w:rFonts w:ascii="Arial" w:hAnsi="Arial" w:cs="Arial"/>
            <w:b w:val="0"/>
            <w:color w:val="000000" w:themeColor="text1"/>
            <w:lang w:val="ru-RU"/>
          </w:rPr>
          <w:t>минимальных размера оплаты труда</w:t>
        </w:r>
      </w:hyperlink>
      <w:r w:rsidRPr="00AA6DE6">
        <w:rPr>
          <w:rFonts w:ascii="Arial" w:hAnsi="Arial" w:cs="Arial"/>
          <w:color w:val="000000" w:themeColor="text1"/>
          <w:lang w:val="ru-RU"/>
        </w:rPr>
        <w:t xml:space="preserve"> - за почетные звания «Народный артист Российской Федерации», «Народный художник Российской Федерации», «Заслуженный артист Российской Федерации», «Заслуженный художник Российской Федерации», «Заслуженный деятель искусств Российской Федерации», «Заслуженный работник культуры Российской Федерации», аналогичные звания в соответствии с законодательством СССР и РСФСР о государственных наградах и почетных званиях, а также награжденным орденами и медалями за заслуги в области культуры, но не имеющим вышеперечисленных званий.</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Стимулирующую надбавку за качество выполняемых работ рекомендуется устанавливать по одному из имеющихся оснований, имеющему большее значение.</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Работникам, занятым по совместительству, а также на условиях неполного рабочего времени, начисление надбавок производится пропорционально отработанному времени.</w:t>
      </w:r>
    </w:p>
    <w:p w:rsidR="007C5392" w:rsidRPr="00AA6DE6" w:rsidRDefault="007C5392" w:rsidP="00AA6DE6">
      <w:pPr>
        <w:jc w:val="both"/>
        <w:rPr>
          <w:rFonts w:ascii="Arial" w:hAnsi="Arial" w:cs="Arial"/>
          <w:color w:val="000000" w:themeColor="text1"/>
          <w:lang w:val="ru-RU"/>
        </w:rPr>
      </w:pPr>
      <w:bookmarkStart w:id="16" w:name="sub_1013"/>
      <w:r w:rsidRPr="00AA6DE6">
        <w:rPr>
          <w:rFonts w:ascii="Arial" w:hAnsi="Arial" w:cs="Arial"/>
          <w:color w:val="000000" w:themeColor="text1"/>
          <w:lang w:val="ru-RU"/>
        </w:rPr>
        <w:t xml:space="preserve">20. С учетом условий труда работникам, занимающим должности служащих, устанавливаются выплаты компенсационного характера, предусмотренные </w:t>
      </w:r>
      <w:hyperlink w:anchor="sub_1500" w:history="1">
        <w:r w:rsidRPr="00AA6DE6">
          <w:rPr>
            <w:rStyle w:val="a7"/>
            <w:rFonts w:ascii="Arial" w:hAnsi="Arial" w:cs="Arial"/>
            <w:b w:val="0"/>
            <w:color w:val="000000" w:themeColor="text1"/>
            <w:lang w:val="ru-RU"/>
          </w:rPr>
          <w:t xml:space="preserve">разделом </w:t>
        </w:r>
        <w:r w:rsidRPr="00AA6DE6">
          <w:rPr>
            <w:rStyle w:val="a7"/>
            <w:rFonts w:ascii="Arial" w:hAnsi="Arial" w:cs="Arial"/>
            <w:b w:val="0"/>
            <w:color w:val="000000" w:themeColor="text1"/>
          </w:rPr>
          <w:t>V</w:t>
        </w:r>
      </w:hyperlink>
      <w:r w:rsidRPr="00AA6DE6">
        <w:rPr>
          <w:rFonts w:ascii="Arial" w:hAnsi="Arial" w:cs="Arial"/>
          <w:color w:val="000000" w:themeColor="text1"/>
          <w:lang w:val="ru-RU"/>
        </w:rPr>
        <w:t xml:space="preserve"> настоящего Положения.</w:t>
      </w:r>
    </w:p>
    <w:p w:rsidR="007C5392" w:rsidRPr="00AA6DE6" w:rsidRDefault="007C5392" w:rsidP="00AA6DE6">
      <w:pPr>
        <w:jc w:val="both"/>
        <w:rPr>
          <w:rFonts w:ascii="Arial" w:hAnsi="Arial" w:cs="Arial"/>
          <w:color w:val="000000" w:themeColor="text1"/>
          <w:lang w:val="ru-RU"/>
        </w:rPr>
      </w:pPr>
      <w:bookmarkStart w:id="17" w:name="sub_1014"/>
      <w:bookmarkEnd w:id="16"/>
      <w:r w:rsidRPr="00AA6DE6">
        <w:rPr>
          <w:rFonts w:ascii="Arial" w:hAnsi="Arial" w:cs="Arial"/>
          <w:color w:val="000000" w:themeColor="text1"/>
          <w:lang w:val="ru-RU"/>
        </w:rPr>
        <w:t xml:space="preserve">21. Работникам, занимающим должности служащих, выплачиваются премии, предусмотренные </w:t>
      </w:r>
      <w:hyperlink w:anchor="sub_1600" w:history="1">
        <w:r w:rsidRPr="00AA6DE6">
          <w:rPr>
            <w:rStyle w:val="a7"/>
            <w:rFonts w:ascii="Arial" w:hAnsi="Arial" w:cs="Arial"/>
            <w:b w:val="0"/>
            <w:color w:val="000000" w:themeColor="text1"/>
            <w:lang w:val="ru-RU"/>
          </w:rPr>
          <w:t xml:space="preserve">разделом </w:t>
        </w:r>
        <w:r w:rsidRPr="00AA6DE6">
          <w:rPr>
            <w:rStyle w:val="a7"/>
            <w:rFonts w:ascii="Arial" w:hAnsi="Arial" w:cs="Arial"/>
            <w:b w:val="0"/>
            <w:color w:val="000000" w:themeColor="text1"/>
          </w:rPr>
          <w:t>VI</w:t>
        </w:r>
      </w:hyperlink>
      <w:r w:rsidRPr="00AA6DE6">
        <w:rPr>
          <w:rFonts w:ascii="Arial" w:hAnsi="Arial" w:cs="Arial"/>
          <w:color w:val="000000" w:themeColor="text1"/>
          <w:lang w:val="ru-RU"/>
        </w:rPr>
        <w:t xml:space="preserve"> настоящего Положения.</w:t>
      </w:r>
    </w:p>
    <w:bookmarkEnd w:id="17"/>
    <w:p w:rsidR="007C5392" w:rsidRPr="00AA6DE6" w:rsidRDefault="007C5392" w:rsidP="00AA6DE6">
      <w:pPr>
        <w:jc w:val="both"/>
        <w:rPr>
          <w:rFonts w:ascii="Arial" w:hAnsi="Arial" w:cs="Arial"/>
          <w:color w:val="000000" w:themeColor="text1"/>
          <w:lang w:val="ru-RU"/>
        </w:rPr>
      </w:pPr>
    </w:p>
    <w:p w:rsidR="007C5392" w:rsidRPr="00AA6DE6" w:rsidRDefault="007C5392" w:rsidP="00701A4D">
      <w:pPr>
        <w:jc w:val="center"/>
        <w:rPr>
          <w:rFonts w:ascii="Arial" w:hAnsi="Arial" w:cs="Arial"/>
          <w:b/>
          <w:color w:val="000000" w:themeColor="text1"/>
          <w:sz w:val="32"/>
          <w:szCs w:val="32"/>
          <w:lang w:val="ru-RU"/>
        </w:rPr>
      </w:pPr>
      <w:bookmarkStart w:id="18" w:name="sub_1300"/>
      <w:r w:rsidRPr="00AA6DE6">
        <w:rPr>
          <w:rFonts w:ascii="Arial" w:hAnsi="Arial" w:cs="Arial"/>
          <w:b/>
          <w:color w:val="000000" w:themeColor="text1"/>
          <w:sz w:val="32"/>
          <w:szCs w:val="32"/>
        </w:rPr>
        <w:t>III</w:t>
      </w:r>
      <w:r w:rsidRPr="00AA6DE6">
        <w:rPr>
          <w:rFonts w:ascii="Arial" w:hAnsi="Arial" w:cs="Arial"/>
          <w:b/>
          <w:color w:val="000000" w:themeColor="text1"/>
          <w:sz w:val="32"/>
          <w:szCs w:val="32"/>
          <w:lang w:val="ru-RU"/>
        </w:rPr>
        <w:t>. Порядок и условия оплаты труда работников, осуществляющих профессиональную деятельность</w:t>
      </w:r>
    </w:p>
    <w:p w:rsidR="007C5392" w:rsidRPr="00AA6DE6" w:rsidRDefault="007C5392" w:rsidP="00701A4D">
      <w:pPr>
        <w:jc w:val="center"/>
        <w:rPr>
          <w:rFonts w:ascii="Arial" w:hAnsi="Arial" w:cs="Arial"/>
          <w:b/>
          <w:color w:val="000000" w:themeColor="text1"/>
          <w:sz w:val="32"/>
          <w:szCs w:val="32"/>
          <w:lang w:val="ru-RU"/>
        </w:rPr>
      </w:pPr>
      <w:r w:rsidRPr="00AA6DE6">
        <w:rPr>
          <w:rFonts w:ascii="Arial" w:hAnsi="Arial" w:cs="Arial"/>
          <w:b/>
          <w:color w:val="000000" w:themeColor="text1"/>
          <w:sz w:val="32"/>
          <w:szCs w:val="32"/>
          <w:lang w:val="ru-RU"/>
        </w:rPr>
        <w:t>по профессиям рабочих</w:t>
      </w:r>
    </w:p>
    <w:p w:rsidR="007C5392" w:rsidRPr="00AA6DE6" w:rsidRDefault="007C5392" w:rsidP="00AA6DE6">
      <w:pPr>
        <w:jc w:val="both"/>
        <w:rPr>
          <w:rFonts w:ascii="Arial" w:hAnsi="Arial" w:cs="Arial"/>
          <w:b/>
          <w:color w:val="000000" w:themeColor="text1"/>
          <w:lang w:val="ru-RU"/>
        </w:rPr>
      </w:pPr>
    </w:p>
    <w:p w:rsidR="007C5392" w:rsidRPr="00AA6DE6" w:rsidRDefault="007C5392" w:rsidP="00AA6DE6">
      <w:pPr>
        <w:jc w:val="both"/>
        <w:rPr>
          <w:rFonts w:ascii="Arial" w:hAnsi="Arial" w:cs="Arial"/>
          <w:b/>
          <w:color w:val="000000" w:themeColor="text1"/>
          <w:lang w:val="ru-RU"/>
        </w:rPr>
      </w:pPr>
      <w:bookmarkStart w:id="19" w:name="sub_1015"/>
      <w:bookmarkEnd w:id="18"/>
      <w:r w:rsidRPr="00AA6DE6">
        <w:rPr>
          <w:rFonts w:ascii="Arial" w:hAnsi="Arial" w:cs="Arial"/>
          <w:color w:val="000000" w:themeColor="text1"/>
          <w:lang w:val="ru-RU"/>
        </w:rPr>
        <w:t xml:space="preserve">22. Минимальные размеры окладов рабочих учреждения устанавливаются на основе отнесения занимаемых ими профессий к ПКГ, утвержденным приказами Министерства здравоохранения и социального развития Российской Федерации </w:t>
      </w:r>
      <w:hyperlink r:id="rId12" w:history="1">
        <w:r w:rsidRPr="00AA6DE6">
          <w:rPr>
            <w:rStyle w:val="a7"/>
            <w:rFonts w:ascii="Arial" w:hAnsi="Arial" w:cs="Arial"/>
            <w:b w:val="0"/>
            <w:color w:val="000000" w:themeColor="text1"/>
            <w:lang w:val="ru-RU"/>
          </w:rPr>
          <w:t>от              14 марта 2008 г. №</w:t>
        </w:r>
        <w:r w:rsidRPr="00AA6DE6">
          <w:rPr>
            <w:rStyle w:val="a7"/>
            <w:rFonts w:ascii="Arial" w:hAnsi="Arial" w:cs="Arial"/>
            <w:b w:val="0"/>
            <w:color w:val="000000" w:themeColor="text1"/>
          </w:rPr>
          <w:t> </w:t>
        </w:r>
        <w:r w:rsidRPr="00AA6DE6">
          <w:rPr>
            <w:rStyle w:val="a7"/>
            <w:rFonts w:ascii="Arial" w:hAnsi="Arial" w:cs="Arial"/>
            <w:b w:val="0"/>
            <w:color w:val="000000" w:themeColor="text1"/>
            <w:lang w:val="ru-RU"/>
          </w:rPr>
          <w:t>121н</w:t>
        </w:r>
      </w:hyperlink>
      <w:r w:rsidRPr="00AA6DE6">
        <w:rPr>
          <w:rFonts w:ascii="Arial" w:hAnsi="Arial" w:cs="Arial"/>
          <w:color w:val="000000" w:themeColor="text1"/>
          <w:lang w:val="ru-RU"/>
        </w:rPr>
        <w:t xml:space="preserve"> «Об утверждении профессиональных квалификационных групп профессий рабочих культуры, искусства и кинематографии», </w:t>
      </w:r>
      <w:hyperlink r:id="rId13" w:history="1">
        <w:r w:rsidRPr="00AA6DE6">
          <w:rPr>
            <w:rStyle w:val="a7"/>
            <w:rFonts w:ascii="Arial" w:hAnsi="Arial" w:cs="Arial"/>
            <w:b w:val="0"/>
            <w:color w:val="000000" w:themeColor="text1"/>
            <w:lang w:val="ru-RU"/>
          </w:rPr>
          <w:t>от 29 мая 2008 г. №</w:t>
        </w:r>
        <w:r w:rsidRPr="00AA6DE6">
          <w:rPr>
            <w:rStyle w:val="a7"/>
            <w:rFonts w:ascii="Arial" w:hAnsi="Arial" w:cs="Arial"/>
            <w:b w:val="0"/>
            <w:color w:val="000000" w:themeColor="text1"/>
          </w:rPr>
          <w:t> </w:t>
        </w:r>
        <w:r w:rsidRPr="00AA6DE6">
          <w:rPr>
            <w:rStyle w:val="a7"/>
            <w:rFonts w:ascii="Arial" w:hAnsi="Arial" w:cs="Arial"/>
            <w:b w:val="0"/>
            <w:color w:val="000000" w:themeColor="text1"/>
            <w:lang w:val="ru-RU"/>
          </w:rPr>
          <w:t>248н</w:t>
        </w:r>
      </w:hyperlink>
      <w:r w:rsidRPr="00AA6DE6">
        <w:rPr>
          <w:rFonts w:ascii="Arial" w:hAnsi="Arial" w:cs="Arial"/>
          <w:color w:val="000000" w:themeColor="text1"/>
          <w:lang w:val="ru-RU"/>
        </w:rPr>
        <w:t xml:space="preserve"> «Об утверждении профессиональных квалификационных групп общеотраслевых профессий рабочих», согласно </w:t>
      </w:r>
      <w:hyperlink w:anchor="sub_12000" w:history="1">
        <w:r w:rsidRPr="00AA6DE6">
          <w:rPr>
            <w:rStyle w:val="a7"/>
            <w:rFonts w:ascii="Arial" w:hAnsi="Arial" w:cs="Arial"/>
            <w:b w:val="0"/>
            <w:color w:val="000000" w:themeColor="text1"/>
            <w:lang w:val="ru-RU"/>
          </w:rPr>
          <w:t>приложению №</w:t>
        </w:r>
        <w:r w:rsidRPr="00AA6DE6">
          <w:rPr>
            <w:rStyle w:val="a7"/>
            <w:rFonts w:ascii="Arial" w:hAnsi="Arial" w:cs="Arial"/>
            <w:b w:val="0"/>
            <w:color w:val="000000" w:themeColor="text1"/>
          </w:rPr>
          <w:t> </w:t>
        </w:r>
        <w:r w:rsidRPr="00AA6DE6">
          <w:rPr>
            <w:rStyle w:val="a7"/>
            <w:rFonts w:ascii="Arial" w:hAnsi="Arial" w:cs="Arial"/>
            <w:b w:val="0"/>
            <w:color w:val="000000" w:themeColor="text1"/>
            <w:lang w:val="ru-RU"/>
          </w:rPr>
          <w:t>3</w:t>
        </w:r>
      </w:hyperlink>
      <w:r w:rsidRPr="00AA6DE6">
        <w:rPr>
          <w:rFonts w:ascii="Arial" w:hAnsi="Arial" w:cs="Arial"/>
          <w:b/>
          <w:color w:val="000000" w:themeColor="text1"/>
          <w:lang w:val="ru-RU"/>
        </w:rPr>
        <w:t xml:space="preserve"> </w:t>
      </w:r>
      <w:r w:rsidRPr="00AA6DE6">
        <w:rPr>
          <w:rFonts w:ascii="Arial" w:hAnsi="Arial" w:cs="Arial"/>
          <w:color w:val="000000" w:themeColor="text1"/>
          <w:lang w:val="ru-RU"/>
        </w:rPr>
        <w:t>к настоящему Положению.</w:t>
      </w:r>
    </w:p>
    <w:p w:rsidR="007C5392" w:rsidRPr="00AA6DE6" w:rsidRDefault="007C5392" w:rsidP="00AA6DE6">
      <w:pPr>
        <w:jc w:val="both"/>
        <w:rPr>
          <w:rFonts w:ascii="Arial" w:hAnsi="Arial" w:cs="Arial"/>
          <w:color w:val="000000" w:themeColor="text1"/>
          <w:lang w:val="ru-RU"/>
        </w:rPr>
      </w:pPr>
      <w:bookmarkStart w:id="20" w:name="sub_1016"/>
      <w:bookmarkEnd w:id="19"/>
      <w:r w:rsidRPr="00AA6DE6">
        <w:rPr>
          <w:rFonts w:ascii="Arial" w:hAnsi="Arial" w:cs="Arial"/>
          <w:color w:val="000000" w:themeColor="text1"/>
          <w:lang w:val="ru-RU"/>
        </w:rPr>
        <w:t>23. Положением об оплате и стимулировании труда работников учреждения может быть предусмотрено установление рабочим следующих повышающих коэффициентов к окладам:</w:t>
      </w:r>
    </w:p>
    <w:bookmarkEnd w:id="20"/>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персональный повышающий коэффициент к окладу;</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повышающий коэффициент к окладу за выполнение важных (особо важных) и ответственных (особо ответственных) работ.</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Повышающие коэффициенты к окладам устанавливаются на определенный период времени в течение соответствующего календарного года.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Размеры и иные условия применения повышающих коэффициентов к окладам приведены в пунктах 24-25 настоящего Положения.</w:t>
      </w:r>
    </w:p>
    <w:p w:rsidR="007C5392" w:rsidRPr="00AA6DE6" w:rsidRDefault="007C5392" w:rsidP="00AA6DE6">
      <w:pPr>
        <w:jc w:val="both"/>
        <w:rPr>
          <w:rFonts w:ascii="Arial" w:hAnsi="Arial" w:cs="Arial"/>
          <w:color w:val="000000" w:themeColor="text1"/>
          <w:lang w:val="ru-RU"/>
        </w:rPr>
      </w:pPr>
      <w:bookmarkStart w:id="21" w:name="sub_10166"/>
      <w:r w:rsidRPr="00AA6DE6">
        <w:rPr>
          <w:rFonts w:ascii="Arial" w:hAnsi="Arial" w:cs="Arial"/>
          <w:color w:val="000000" w:themeColor="text1"/>
          <w:lang w:val="ru-RU"/>
        </w:rPr>
        <w:lastRenderedPageBreak/>
        <w:t>24. Персональный повышающий коэффициент к окладу может быть установлен рабочему с учетом уровня его профессиональной подготовленности, степени самостоятельности и ответственности при выполнении поставленных задач.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Размер повышающего коэффициента - до 3,0.</w:t>
      </w:r>
    </w:p>
    <w:bookmarkEnd w:id="21"/>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7C5392" w:rsidRPr="00AA6DE6" w:rsidRDefault="007C5392" w:rsidP="00AA6DE6">
      <w:pPr>
        <w:jc w:val="both"/>
        <w:rPr>
          <w:rFonts w:ascii="Arial" w:hAnsi="Arial" w:cs="Arial"/>
          <w:color w:val="000000" w:themeColor="text1"/>
          <w:lang w:val="ru-RU"/>
        </w:rPr>
      </w:pPr>
      <w:bookmarkStart w:id="22" w:name="sub_1017"/>
      <w:r w:rsidRPr="00AA6DE6">
        <w:rPr>
          <w:rFonts w:ascii="Arial" w:hAnsi="Arial" w:cs="Arial"/>
          <w:color w:val="000000" w:themeColor="text1"/>
          <w:lang w:val="ru-RU"/>
        </w:rPr>
        <w:t xml:space="preserve">25. Повышающий коэффициент к окладу за выполнение важных (особо важных) и ответственных (особо ответственных) работ устанавливается по решению руководителя учреждения рабочим, тарифицированным не ниже 6 разряда </w:t>
      </w:r>
      <w:hyperlink r:id="rId14" w:history="1">
        <w:r w:rsidRPr="00AA6DE6">
          <w:rPr>
            <w:rStyle w:val="a7"/>
            <w:rFonts w:ascii="Arial" w:hAnsi="Arial" w:cs="Arial"/>
            <w:b w:val="0"/>
            <w:color w:val="000000" w:themeColor="text1"/>
            <w:lang w:val="ru-RU"/>
          </w:rPr>
          <w:t>ЕТКС</w:t>
        </w:r>
      </w:hyperlink>
      <w:r w:rsidRPr="00AA6DE6">
        <w:rPr>
          <w:rFonts w:ascii="Arial" w:hAnsi="Arial" w:cs="Arial"/>
          <w:b/>
          <w:color w:val="000000" w:themeColor="text1"/>
          <w:lang w:val="ru-RU"/>
        </w:rPr>
        <w:t xml:space="preserve"> </w:t>
      </w:r>
      <w:r w:rsidRPr="00AA6DE6">
        <w:rPr>
          <w:rFonts w:ascii="Arial" w:hAnsi="Arial" w:cs="Arial"/>
          <w:color w:val="000000" w:themeColor="text1"/>
          <w:lang w:val="ru-RU"/>
        </w:rPr>
        <w:t>и привлекаемым для выполнения важных (особо важных) и ответственных (особо ответственных) работ. Размер повышающего коэффициента к окладу - до 0,3.</w:t>
      </w:r>
    </w:p>
    <w:p w:rsidR="007C5392" w:rsidRPr="00AA6DE6" w:rsidRDefault="007C5392" w:rsidP="00AA6DE6">
      <w:pPr>
        <w:jc w:val="both"/>
        <w:rPr>
          <w:rFonts w:ascii="Arial" w:hAnsi="Arial" w:cs="Arial"/>
          <w:color w:val="000000" w:themeColor="text1"/>
          <w:lang w:val="ru-RU"/>
        </w:rPr>
      </w:pPr>
      <w:bookmarkStart w:id="23" w:name="sub_1018"/>
      <w:bookmarkEnd w:id="22"/>
      <w:r w:rsidRPr="00AA6DE6">
        <w:rPr>
          <w:rFonts w:ascii="Arial" w:hAnsi="Arial" w:cs="Arial"/>
          <w:color w:val="000000" w:themeColor="text1"/>
          <w:lang w:val="ru-RU"/>
        </w:rPr>
        <w:t>26. Положением об оплате и стимулировании труда работников учреждения может быть предусмотрено установление работникам стимулирующих надбавок к должностному окладу:</w:t>
      </w:r>
    </w:p>
    <w:bookmarkEnd w:id="23"/>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профессиональное мастерство (за качество выполняемых работ);</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стаж работы.</w:t>
      </w:r>
    </w:p>
    <w:p w:rsidR="007C5392" w:rsidRPr="00AA6DE6" w:rsidRDefault="007C5392" w:rsidP="00AA6DE6">
      <w:pPr>
        <w:jc w:val="both"/>
        <w:rPr>
          <w:rFonts w:ascii="Arial" w:hAnsi="Arial" w:cs="Arial"/>
          <w:color w:val="000000" w:themeColor="text1"/>
          <w:lang w:val="ru-RU"/>
        </w:rPr>
      </w:pPr>
      <w:bookmarkStart w:id="24" w:name="sub_32003"/>
      <w:r w:rsidRPr="00AA6DE6">
        <w:rPr>
          <w:rFonts w:ascii="Arial" w:hAnsi="Arial" w:cs="Arial"/>
          <w:color w:val="000000" w:themeColor="text1"/>
          <w:lang w:val="ru-RU"/>
        </w:rPr>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оказания платных услуг и иной приносящей доход деятельности, направленных учреждением на оплату труда работников.</w:t>
      </w:r>
    </w:p>
    <w:bookmarkEnd w:id="24"/>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Размеры и иные условия установления стимулирующих надбавок к окладам приведены в </w:t>
      </w:r>
      <w:hyperlink w:anchor="sub_1019" w:history="1">
        <w:r w:rsidRPr="00AA6DE6">
          <w:rPr>
            <w:rStyle w:val="a7"/>
            <w:rFonts w:ascii="Arial" w:hAnsi="Arial" w:cs="Arial"/>
            <w:b w:val="0"/>
            <w:color w:val="000000" w:themeColor="text1"/>
            <w:lang w:val="ru-RU"/>
          </w:rPr>
          <w:t>пунктах 27-28</w:t>
        </w:r>
      </w:hyperlink>
      <w:r w:rsidRPr="00AA6DE6">
        <w:rPr>
          <w:rFonts w:ascii="Arial" w:hAnsi="Arial" w:cs="Arial"/>
          <w:color w:val="000000" w:themeColor="text1"/>
          <w:lang w:val="ru-RU"/>
        </w:rPr>
        <w:t xml:space="preserve"> настоящего Положения.</w:t>
      </w:r>
    </w:p>
    <w:p w:rsidR="007C5392" w:rsidRPr="00AA6DE6" w:rsidRDefault="007C5392" w:rsidP="00AA6DE6">
      <w:pPr>
        <w:jc w:val="both"/>
        <w:rPr>
          <w:rFonts w:ascii="Arial" w:hAnsi="Arial" w:cs="Arial"/>
          <w:color w:val="000000" w:themeColor="text1"/>
          <w:lang w:val="ru-RU"/>
        </w:rPr>
      </w:pPr>
      <w:bookmarkStart w:id="25" w:name="sub_1019"/>
      <w:r w:rsidRPr="00AA6DE6">
        <w:rPr>
          <w:rFonts w:ascii="Arial" w:hAnsi="Arial" w:cs="Arial"/>
          <w:color w:val="000000" w:themeColor="text1"/>
          <w:lang w:val="ru-RU"/>
        </w:rPr>
        <w:t>27. Работникам рабочих профессий может устанавливаться надбавка за профессиональное мастерство.</w:t>
      </w:r>
    </w:p>
    <w:bookmarkEnd w:id="25"/>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Размер надбавки может устанавливаться как в абсолютном значении так и в процентном отношении к окладу. Надбавка в размере до 500 процентов оклада устанавливается сроком не более 1 года, по истечении которого может быть сохранена или отменена.</w:t>
      </w:r>
    </w:p>
    <w:p w:rsidR="007C5392" w:rsidRPr="00AA6DE6" w:rsidRDefault="007C5392" w:rsidP="00AA6DE6">
      <w:pPr>
        <w:jc w:val="both"/>
        <w:rPr>
          <w:rFonts w:ascii="Arial" w:hAnsi="Arial" w:cs="Arial"/>
          <w:color w:val="000000" w:themeColor="text1"/>
          <w:lang w:val="ru-RU"/>
        </w:rPr>
      </w:pPr>
      <w:bookmarkStart w:id="26" w:name="sub_1020"/>
      <w:r w:rsidRPr="00AA6DE6">
        <w:rPr>
          <w:rFonts w:ascii="Arial" w:hAnsi="Arial" w:cs="Arial"/>
          <w:color w:val="000000" w:themeColor="text1"/>
          <w:lang w:val="ru-RU"/>
        </w:rPr>
        <w:t>28. Работникам рабочих профессий может устанавливаться стимулирующая надбавка за стаж работы в процентах от оклада в зависимости от общего количества лет, проработанных по профессии, в размере:</w:t>
      </w:r>
    </w:p>
    <w:bookmarkEnd w:id="26"/>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от 1 года до 5 лет - 10 %;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от 5 до 10 лет - 15 %;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от 10 до 15 лет - 20 %;</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стаже работы свыше 15 лет - 25 %.</w:t>
      </w:r>
    </w:p>
    <w:p w:rsidR="007C5392" w:rsidRPr="00AA6DE6" w:rsidRDefault="007C5392" w:rsidP="00AA6DE6">
      <w:pPr>
        <w:jc w:val="both"/>
        <w:rPr>
          <w:rFonts w:ascii="Arial" w:hAnsi="Arial" w:cs="Arial"/>
          <w:color w:val="000000" w:themeColor="text1"/>
          <w:lang w:val="ru-RU"/>
        </w:rPr>
      </w:pPr>
      <w:bookmarkStart w:id="27" w:name="sub_1021"/>
      <w:r w:rsidRPr="00AA6DE6">
        <w:rPr>
          <w:rFonts w:ascii="Arial" w:hAnsi="Arial" w:cs="Arial"/>
          <w:color w:val="000000" w:themeColor="text1"/>
          <w:lang w:val="ru-RU"/>
        </w:rPr>
        <w:t xml:space="preserve">29. С учетом условий труда рабочим устанавливаются выплаты компенсационного характера, предусмотренные </w:t>
      </w:r>
      <w:hyperlink w:anchor="sub_1500" w:history="1">
        <w:r w:rsidRPr="00AA6DE6">
          <w:rPr>
            <w:rStyle w:val="a7"/>
            <w:rFonts w:ascii="Arial" w:hAnsi="Arial" w:cs="Arial"/>
            <w:b w:val="0"/>
            <w:color w:val="000000" w:themeColor="text1"/>
            <w:lang w:val="ru-RU"/>
          </w:rPr>
          <w:t xml:space="preserve">разделом </w:t>
        </w:r>
        <w:r w:rsidRPr="00AA6DE6">
          <w:rPr>
            <w:rStyle w:val="a7"/>
            <w:rFonts w:ascii="Arial" w:hAnsi="Arial" w:cs="Arial"/>
            <w:b w:val="0"/>
            <w:color w:val="000000" w:themeColor="text1"/>
          </w:rPr>
          <w:t>V</w:t>
        </w:r>
      </w:hyperlink>
      <w:r w:rsidRPr="00AA6DE6">
        <w:rPr>
          <w:rFonts w:ascii="Arial" w:hAnsi="Arial" w:cs="Arial"/>
          <w:color w:val="000000" w:themeColor="text1"/>
          <w:lang w:val="ru-RU"/>
        </w:rPr>
        <w:t xml:space="preserve"> настоящего Положения.</w:t>
      </w:r>
    </w:p>
    <w:p w:rsidR="007C5392" w:rsidRPr="00AA6DE6" w:rsidRDefault="007C5392" w:rsidP="00AA6DE6">
      <w:pPr>
        <w:jc w:val="both"/>
        <w:rPr>
          <w:rFonts w:ascii="Arial" w:hAnsi="Arial" w:cs="Arial"/>
          <w:color w:val="000000" w:themeColor="text1"/>
          <w:lang w:val="ru-RU"/>
        </w:rPr>
      </w:pPr>
      <w:bookmarkStart w:id="28" w:name="sub_1022"/>
      <w:bookmarkEnd w:id="27"/>
      <w:r w:rsidRPr="00AA6DE6">
        <w:rPr>
          <w:rFonts w:ascii="Arial" w:hAnsi="Arial" w:cs="Arial"/>
          <w:color w:val="000000" w:themeColor="text1"/>
          <w:lang w:val="ru-RU"/>
        </w:rPr>
        <w:t xml:space="preserve">30. Рабочим устанавливаются премиальные выплаты, предусмотренные </w:t>
      </w:r>
      <w:hyperlink w:anchor="sub_1600" w:history="1">
        <w:r w:rsidRPr="00AA6DE6">
          <w:rPr>
            <w:rStyle w:val="a7"/>
            <w:rFonts w:ascii="Arial" w:hAnsi="Arial" w:cs="Arial"/>
            <w:b w:val="0"/>
            <w:color w:val="000000" w:themeColor="text1"/>
            <w:lang w:val="ru-RU"/>
          </w:rPr>
          <w:t xml:space="preserve">разделом </w:t>
        </w:r>
        <w:r w:rsidRPr="00AA6DE6">
          <w:rPr>
            <w:rStyle w:val="a7"/>
            <w:rFonts w:ascii="Arial" w:hAnsi="Arial" w:cs="Arial"/>
            <w:b w:val="0"/>
            <w:color w:val="000000" w:themeColor="text1"/>
          </w:rPr>
          <w:t>VI</w:t>
        </w:r>
      </w:hyperlink>
      <w:r w:rsidRPr="00AA6DE6">
        <w:rPr>
          <w:rFonts w:ascii="Arial" w:hAnsi="Arial" w:cs="Arial"/>
          <w:color w:val="000000" w:themeColor="text1"/>
          <w:lang w:val="ru-RU"/>
        </w:rPr>
        <w:t xml:space="preserve"> настоящего Положения.</w:t>
      </w:r>
    </w:p>
    <w:p w:rsidR="007C5392" w:rsidRPr="00AA6DE6" w:rsidRDefault="007C5392" w:rsidP="00AA6DE6">
      <w:pPr>
        <w:pStyle w:val="1"/>
        <w:jc w:val="both"/>
        <w:rPr>
          <w:rFonts w:ascii="Arial" w:hAnsi="Arial" w:cs="Arial"/>
          <w:color w:val="000000" w:themeColor="text1"/>
        </w:rPr>
      </w:pPr>
      <w:bookmarkStart w:id="29" w:name="sub_1400"/>
      <w:bookmarkEnd w:id="28"/>
    </w:p>
    <w:p w:rsidR="007C5392" w:rsidRPr="00AA6DE6" w:rsidRDefault="007C5392" w:rsidP="00701A4D">
      <w:pPr>
        <w:jc w:val="center"/>
        <w:rPr>
          <w:rFonts w:ascii="Arial" w:hAnsi="Arial" w:cs="Arial"/>
          <w:b/>
          <w:color w:val="000000" w:themeColor="text1"/>
          <w:sz w:val="32"/>
          <w:szCs w:val="32"/>
          <w:lang w:val="ru-RU"/>
        </w:rPr>
      </w:pPr>
      <w:r w:rsidRPr="00AA6DE6">
        <w:rPr>
          <w:rFonts w:ascii="Arial" w:hAnsi="Arial" w:cs="Arial"/>
          <w:b/>
          <w:color w:val="000000" w:themeColor="text1"/>
          <w:sz w:val="32"/>
          <w:szCs w:val="32"/>
        </w:rPr>
        <w:t>IV</w:t>
      </w:r>
      <w:r w:rsidRPr="00AA6DE6">
        <w:rPr>
          <w:rFonts w:ascii="Arial" w:hAnsi="Arial" w:cs="Arial"/>
          <w:b/>
          <w:color w:val="000000" w:themeColor="text1"/>
          <w:sz w:val="32"/>
          <w:szCs w:val="32"/>
          <w:lang w:val="ru-RU"/>
        </w:rPr>
        <w:t>. Условия оплаты труда руководителя учреждения, его заместителей, главного бухгалтера</w:t>
      </w:r>
    </w:p>
    <w:bookmarkEnd w:id="29"/>
    <w:p w:rsidR="007C5392" w:rsidRPr="00AA6DE6" w:rsidRDefault="007C5392" w:rsidP="00AA6DE6">
      <w:pPr>
        <w:jc w:val="both"/>
        <w:rPr>
          <w:rFonts w:ascii="Arial" w:hAnsi="Arial" w:cs="Arial"/>
          <w:color w:val="000000" w:themeColor="text1"/>
          <w:lang w:val="ru-RU"/>
        </w:rPr>
      </w:pPr>
    </w:p>
    <w:p w:rsidR="007C5392" w:rsidRPr="00AA6DE6" w:rsidRDefault="007C5392" w:rsidP="00AA6DE6">
      <w:pPr>
        <w:jc w:val="both"/>
        <w:rPr>
          <w:rFonts w:ascii="Arial" w:hAnsi="Arial" w:cs="Arial"/>
          <w:color w:val="000000" w:themeColor="text1"/>
          <w:lang w:val="ru-RU"/>
        </w:rPr>
      </w:pPr>
      <w:bookmarkStart w:id="30" w:name="sub_1023"/>
      <w:r w:rsidRPr="00AA6DE6">
        <w:rPr>
          <w:rFonts w:ascii="Arial" w:hAnsi="Arial" w:cs="Arial"/>
          <w:color w:val="000000" w:themeColor="text1"/>
          <w:lang w:val="ru-RU"/>
        </w:rPr>
        <w:t>31. Оплата труда руководителя учреждения, его заместителей, главного бухгалтера осуществляется в соответствии с Решением  Собрания депутатов Веретенинского сельсовета Железногорского района Курской области № 192 от 29.09.2010г. «О введении новой системы оплаты труда работников муниципального учреждения «Веретенинский клуб досуга» Железногорского района Курской области».</w:t>
      </w:r>
    </w:p>
    <w:p w:rsidR="007C5392" w:rsidRPr="00AA6DE6" w:rsidRDefault="007C5392" w:rsidP="00AA6DE6">
      <w:pPr>
        <w:jc w:val="both"/>
        <w:rPr>
          <w:rFonts w:ascii="Arial" w:hAnsi="Arial" w:cs="Arial"/>
          <w:color w:val="000000" w:themeColor="text1"/>
          <w:lang w:val="ru-RU"/>
        </w:rPr>
      </w:pPr>
      <w:r w:rsidRPr="00AA6DE6">
        <w:rPr>
          <w:rFonts w:ascii="Arial" w:hAnsi="Arial" w:cs="Arial"/>
          <w:b/>
          <w:color w:val="000000" w:themeColor="text1"/>
          <w:lang w:val="ru-RU"/>
        </w:rPr>
        <w:lastRenderedPageBreak/>
        <w:t xml:space="preserve"> </w:t>
      </w:r>
      <w:bookmarkStart w:id="31" w:name="sub_32004"/>
      <w:bookmarkEnd w:id="30"/>
      <w:r w:rsidRPr="00AA6DE6">
        <w:rPr>
          <w:rFonts w:ascii="Arial" w:hAnsi="Arial" w:cs="Arial"/>
          <w:color w:val="000000" w:themeColor="text1"/>
          <w:lang w:val="ru-RU"/>
        </w:rPr>
        <w:t>32. Должностной оклад руководителя учреждения определяется исходя из средней заработной платы работников, относимых к основному персоналу.</w:t>
      </w:r>
    </w:p>
    <w:p w:rsidR="007C5392" w:rsidRPr="00AA6DE6" w:rsidRDefault="007C5392" w:rsidP="00AA6DE6">
      <w:pPr>
        <w:jc w:val="both"/>
        <w:rPr>
          <w:rFonts w:ascii="Arial" w:hAnsi="Arial" w:cs="Arial"/>
          <w:color w:val="000000" w:themeColor="text1"/>
          <w:lang w:val="ru-RU"/>
        </w:rPr>
      </w:pPr>
      <w:bookmarkStart w:id="32" w:name="sub_32005"/>
      <w:bookmarkEnd w:id="31"/>
      <w:r w:rsidRPr="00AA6DE6">
        <w:rPr>
          <w:rFonts w:ascii="Arial" w:hAnsi="Arial" w:cs="Arial"/>
          <w:color w:val="000000" w:themeColor="text1"/>
          <w:lang w:val="ru-RU"/>
        </w:rPr>
        <w:t>33. Заработная плата руководителя учреждения, его заместителей, главного бухгалтера состоит из должностного оклада, выплат компенсационного и стимулирующего характера.</w:t>
      </w:r>
    </w:p>
    <w:bookmarkEnd w:id="32"/>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34.Условия оплаты труда руководителя учреждения устанавливаются в трудовом договоре, заключаемом на основе </w:t>
      </w:r>
      <w:hyperlink r:id="rId15" w:history="1">
        <w:r w:rsidRPr="00AA6DE6">
          <w:rPr>
            <w:rFonts w:ascii="Arial" w:hAnsi="Arial" w:cs="Arial"/>
            <w:color w:val="000000" w:themeColor="text1"/>
            <w:lang w:val="ru-RU"/>
          </w:rPr>
          <w:t>типовой формы</w:t>
        </w:r>
      </w:hyperlink>
      <w:r w:rsidRPr="00AA6DE6">
        <w:rPr>
          <w:rFonts w:ascii="Arial" w:hAnsi="Arial" w:cs="Arial"/>
          <w:color w:val="000000" w:themeColor="text1"/>
          <w:lang w:val="ru-RU"/>
        </w:rPr>
        <w:t xml:space="preserve"> трудового договора с руководителем, утвержденной </w:t>
      </w:r>
      <w:hyperlink r:id="rId16" w:history="1">
        <w:r w:rsidRPr="00AA6DE6">
          <w:rPr>
            <w:rFonts w:ascii="Arial" w:hAnsi="Arial" w:cs="Arial"/>
            <w:color w:val="000000" w:themeColor="text1"/>
            <w:lang w:val="ru-RU"/>
          </w:rPr>
          <w:t>постановлением</w:t>
        </w:r>
      </w:hyperlink>
      <w:r w:rsidRPr="00AA6DE6">
        <w:rPr>
          <w:rFonts w:ascii="Arial" w:hAnsi="Arial" w:cs="Arial"/>
          <w:color w:val="000000" w:themeColor="text1"/>
          <w:lang w:val="ru-RU"/>
        </w:rPr>
        <w:t xml:space="preserve"> Правительства Российской Федерации от 12 апреля </w:t>
      </w:r>
      <w:smartTag w:uri="urn:schemas-microsoft-com:office:smarttags" w:element="metricconverter">
        <w:smartTagPr>
          <w:attr w:name="ProductID" w:val="2013 г"/>
        </w:smartTagPr>
        <w:r w:rsidRPr="00AA6DE6">
          <w:rPr>
            <w:rFonts w:ascii="Arial" w:hAnsi="Arial" w:cs="Arial"/>
            <w:color w:val="000000" w:themeColor="text1"/>
            <w:lang w:val="ru-RU"/>
          </w:rPr>
          <w:t>2013</w:t>
        </w:r>
        <w:r w:rsidRPr="00AA6DE6">
          <w:rPr>
            <w:rFonts w:ascii="Arial" w:hAnsi="Arial" w:cs="Arial"/>
            <w:color w:val="000000" w:themeColor="text1"/>
          </w:rPr>
          <w:t> </w:t>
        </w:r>
        <w:r w:rsidRPr="00AA6DE6">
          <w:rPr>
            <w:rFonts w:ascii="Arial" w:hAnsi="Arial" w:cs="Arial"/>
            <w:color w:val="000000" w:themeColor="text1"/>
            <w:lang w:val="ru-RU"/>
          </w:rPr>
          <w:t>г</w:t>
        </w:r>
      </w:smartTag>
      <w:r w:rsidRPr="00AA6DE6">
        <w:rPr>
          <w:rFonts w:ascii="Arial" w:hAnsi="Arial" w:cs="Arial"/>
          <w:color w:val="000000" w:themeColor="text1"/>
          <w:lang w:val="ru-RU"/>
        </w:rPr>
        <w:t>. №</w:t>
      </w:r>
      <w:r w:rsidRPr="00AA6DE6">
        <w:rPr>
          <w:rFonts w:ascii="Arial" w:hAnsi="Arial" w:cs="Arial"/>
          <w:color w:val="000000" w:themeColor="text1"/>
        </w:rPr>
        <w:t> </w:t>
      </w:r>
      <w:r w:rsidRPr="00AA6DE6">
        <w:rPr>
          <w:rFonts w:ascii="Arial" w:hAnsi="Arial" w:cs="Arial"/>
          <w:color w:val="000000" w:themeColor="text1"/>
          <w:lang w:val="ru-RU"/>
        </w:rPr>
        <w:t>329 «О типовой форме трудового договора с руководителем государственного (муниципального)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35. Размер должностного оклада руководителя учреждения определяется трудовым договором в кратном отношении к средней заработной плате работников, которые относятся к основному персоналу возглавляемого им учреждения, и составляет до 3 размеров указанной средней заработной платы.</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К основному персоналу учреждения относятся работники,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 согласно Приложению 4.</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Предельный уровень соотношения среднемесячной заработной платы руководителя учреждения, его заместителей,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определяется комитетом по культуре Курской области в кратности от 1  до 4.</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36. Размеры должностных окладов заместителей руководителя, главного бухгалтера учреждения устанавливаются на 10</w:t>
      </w:r>
      <w:r w:rsidRPr="00AA6DE6">
        <w:rPr>
          <w:rFonts w:ascii="Arial" w:hAnsi="Arial" w:cs="Arial"/>
          <w:color w:val="000000" w:themeColor="text1"/>
        </w:rPr>
        <w:t> </w:t>
      </w:r>
      <w:r w:rsidRPr="00AA6DE6">
        <w:rPr>
          <w:rFonts w:ascii="Arial" w:hAnsi="Arial" w:cs="Arial"/>
          <w:color w:val="000000" w:themeColor="text1"/>
          <w:lang w:val="ru-RU"/>
        </w:rPr>
        <w:t>-</w:t>
      </w:r>
      <w:r w:rsidRPr="00AA6DE6">
        <w:rPr>
          <w:rFonts w:ascii="Arial" w:hAnsi="Arial" w:cs="Arial"/>
          <w:color w:val="000000" w:themeColor="text1"/>
        </w:rPr>
        <w:t> </w:t>
      </w:r>
      <w:r w:rsidRPr="00AA6DE6">
        <w:rPr>
          <w:rFonts w:ascii="Arial" w:hAnsi="Arial" w:cs="Arial"/>
          <w:color w:val="000000" w:themeColor="text1"/>
          <w:lang w:val="ru-RU"/>
        </w:rPr>
        <w:t>30 процентов ниже должностного оклада руководителя.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Аналогичный порядок применяется при установлении должностного оклада художественному руководителю при выполнении им функций заместителя руководителя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37. Выплаты компенсационного характера устанавливаются для руководителя учреждения, его заместителей, главного бухгалтера в процентах к должностным окладам или в абсолютных размерах, если иное не установлено федеральными законами или законодательством Курской области.</w:t>
      </w:r>
    </w:p>
    <w:p w:rsidR="007C5392" w:rsidRPr="00AA6DE6" w:rsidRDefault="007C5392" w:rsidP="00AA6DE6">
      <w:pPr>
        <w:jc w:val="both"/>
        <w:rPr>
          <w:rFonts w:ascii="Arial" w:hAnsi="Arial" w:cs="Arial"/>
          <w:color w:val="000000" w:themeColor="text1"/>
          <w:lang w:val="ru-RU"/>
        </w:rPr>
      </w:pPr>
      <w:bookmarkStart w:id="33" w:name="sub_1231"/>
      <w:r w:rsidRPr="00AA6DE6">
        <w:rPr>
          <w:rFonts w:ascii="Arial" w:hAnsi="Arial" w:cs="Arial"/>
          <w:color w:val="000000" w:themeColor="text1"/>
          <w:lang w:val="ru-RU"/>
        </w:rPr>
        <w:t xml:space="preserve">38. С учетом условий труда руководителю учреждения, его заместителям, главному бухгалтеру устанавливаются выплаты компенсационного характера, предусмотренные </w:t>
      </w:r>
      <w:hyperlink w:anchor="sub_1500" w:history="1">
        <w:r w:rsidRPr="00AA6DE6">
          <w:rPr>
            <w:rStyle w:val="a7"/>
            <w:rFonts w:ascii="Arial" w:hAnsi="Arial" w:cs="Arial"/>
            <w:color w:val="000000" w:themeColor="text1"/>
            <w:lang w:val="ru-RU"/>
          </w:rPr>
          <w:t xml:space="preserve">разделом </w:t>
        </w:r>
        <w:r w:rsidRPr="00AA6DE6">
          <w:rPr>
            <w:rStyle w:val="a7"/>
            <w:rFonts w:ascii="Arial" w:hAnsi="Arial" w:cs="Arial"/>
            <w:color w:val="000000" w:themeColor="text1"/>
          </w:rPr>
          <w:t>V</w:t>
        </w:r>
      </w:hyperlink>
      <w:r w:rsidRPr="00AA6DE6">
        <w:rPr>
          <w:rFonts w:ascii="Arial" w:hAnsi="Arial" w:cs="Arial"/>
          <w:color w:val="000000" w:themeColor="text1"/>
          <w:lang w:val="ru-RU"/>
        </w:rPr>
        <w:t xml:space="preserve"> настоящего Положения.</w:t>
      </w:r>
    </w:p>
    <w:p w:rsidR="007C5392" w:rsidRPr="00AA6DE6" w:rsidRDefault="007C5392" w:rsidP="00AA6DE6">
      <w:pPr>
        <w:jc w:val="both"/>
        <w:rPr>
          <w:rFonts w:ascii="Arial" w:hAnsi="Arial" w:cs="Arial"/>
          <w:color w:val="000000" w:themeColor="text1"/>
          <w:lang w:val="ru-RU"/>
        </w:rPr>
      </w:pPr>
      <w:bookmarkStart w:id="34" w:name="sub_1024"/>
      <w:bookmarkEnd w:id="33"/>
      <w:r w:rsidRPr="00AA6DE6">
        <w:rPr>
          <w:rFonts w:ascii="Arial" w:hAnsi="Arial" w:cs="Arial"/>
          <w:color w:val="000000" w:themeColor="text1"/>
          <w:lang w:val="ru-RU"/>
        </w:rPr>
        <w:t>39. Руководителю учреждения выплаты стимулирующего характера устанавливаются по решению  Администрации Веретенинского сельсовета Железногорского района Курской области с учетом достижения показателей государственного задания на оказание государственных услуг (выполнение работ), а также показателей эффективности деятельности учреждения.</w:t>
      </w:r>
    </w:p>
    <w:p w:rsidR="007C5392" w:rsidRPr="00AA6DE6" w:rsidRDefault="007C5392" w:rsidP="00AA6DE6">
      <w:pPr>
        <w:jc w:val="both"/>
        <w:rPr>
          <w:rFonts w:ascii="Arial" w:hAnsi="Arial" w:cs="Arial"/>
          <w:color w:val="000000" w:themeColor="text1"/>
          <w:lang w:val="ru-RU"/>
        </w:rPr>
      </w:pPr>
      <w:bookmarkStart w:id="35" w:name="sub_1025"/>
      <w:bookmarkEnd w:id="34"/>
      <w:r w:rsidRPr="00AA6DE6">
        <w:rPr>
          <w:rFonts w:ascii="Arial" w:hAnsi="Arial" w:cs="Arial"/>
          <w:color w:val="000000" w:themeColor="text1"/>
          <w:lang w:val="ru-RU"/>
        </w:rPr>
        <w:t xml:space="preserve">40. Премирование руководителю учреждения устанавливается  Администрацией Веретенинского сельсовета  Железногорского района Курской области с учетом </w:t>
      </w:r>
      <w:r w:rsidRPr="00AA6DE6">
        <w:rPr>
          <w:rFonts w:ascii="Arial" w:hAnsi="Arial" w:cs="Arial"/>
          <w:color w:val="000000" w:themeColor="text1"/>
          <w:lang w:val="ru-RU"/>
        </w:rPr>
        <w:lastRenderedPageBreak/>
        <w:t>результатов деятельности учреждения (в соответствии с критериями оценки и целевыми показателями эффективности работы учреждения) в пределах фонда оплаты труда учреждения.</w:t>
      </w:r>
    </w:p>
    <w:p w:rsidR="007C5392" w:rsidRPr="00AA6DE6" w:rsidRDefault="007C5392" w:rsidP="00AA6DE6">
      <w:pPr>
        <w:jc w:val="both"/>
        <w:rPr>
          <w:rFonts w:ascii="Arial" w:hAnsi="Arial" w:cs="Arial"/>
          <w:color w:val="000000" w:themeColor="text1"/>
          <w:lang w:val="ru-RU"/>
        </w:rPr>
      </w:pPr>
      <w:bookmarkStart w:id="36" w:name="sub_1026"/>
      <w:bookmarkEnd w:id="35"/>
      <w:r w:rsidRPr="00AA6DE6">
        <w:rPr>
          <w:rFonts w:ascii="Arial" w:hAnsi="Arial" w:cs="Arial"/>
          <w:color w:val="000000" w:themeColor="text1"/>
          <w:lang w:val="ru-RU"/>
        </w:rPr>
        <w:t xml:space="preserve">41. Заместителям руководителя, главному бухгалтеру учреждения устанавливаются выплаты, предусмотренные разделом </w:t>
      </w:r>
      <w:r w:rsidRPr="00AA6DE6">
        <w:rPr>
          <w:rFonts w:ascii="Arial" w:hAnsi="Arial" w:cs="Arial"/>
          <w:color w:val="000000" w:themeColor="text1"/>
        </w:rPr>
        <w:t>II</w:t>
      </w:r>
      <w:r w:rsidRPr="00AA6DE6">
        <w:rPr>
          <w:rFonts w:ascii="Arial" w:hAnsi="Arial" w:cs="Arial"/>
          <w:color w:val="000000" w:themeColor="text1"/>
          <w:lang w:val="ru-RU"/>
        </w:rPr>
        <w:t xml:space="preserve"> настоящего Положения с учетом выполнения установленных показателей и критериев оценки эффективности труда.</w:t>
      </w:r>
    </w:p>
    <w:p w:rsidR="007C5392" w:rsidRPr="00AA6DE6" w:rsidRDefault="007C5392" w:rsidP="00AA6DE6">
      <w:pPr>
        <w:jc w:val="both"/>
        <w:rPr>
          <w:rFonts w:ascii="Arial" w:hAnsi="Arial" w:cs="Arial"/>
          <w:color w:val="000000" w:themeColor="text1"/>
          <w:lang w:val="ru-RU"/>
        </w:rPr>
      </w:pPr>
      <w:bookmarkStart w:id="37" w:name="sub_1027"/>
      <w:bookmarkEnd w:id="36"/>
      <w:r w:rsidRPr="00AA6DE6">
        <w:rPr>
          <w:rFonts w:ascii="Arial" w:hAnsi="Arial" w:cs="Arial"/>
          <w:color w:val="000000" w:themeColor="text1"/>
          <w:lang w:val="ru-RU"/>
        </w:rPr>
        <w:t xml:space="preserve">42.  Администрацией Веретенинского сельсовета Железногорского района Курской области руководителю учреждения устанавливаются выплаты, предусмотренные разделом </w:t>
      </w:r>
      <w:r w:rsidRPr="00AA6DE6">
        <w:rPr>
          <w:rFonts w:ascii="Arial" w:hAnsi="Arial" w:cs="Arial"/>
          <w:color w:val="000000" w:themeColor="text1"/>
        </w:rPr>
        <w:t>II</w:t>
      </w:r>
      <w:r w:rsidRPr="00AA6DE6">
        <w:rPr>
          <w:rFonts w:ascii="Arial" w:hAnsi="Arial" w:cs="Arial"/>
          <w:color w:val="000000" w:themeColor="text1"/>
          <w:lang w:val="ru-RU"/>
        </w:rPr>
        <w:t xml:space="preserve"> настоящего Положения.</w:t>
      </w:r>
    </w:p>
    <w:p w:rsidR="007C5392" w:rsidRPr="00AA6DE6" w:rsidRDefault="007C5392" w:rsidP="00AA6DE6">
      <w:pPr>
        <w:jc w:val="both"/>
        <w:rPr>
          <w:rFonts w:ascii="Arial" w:hAnsi="Arial" w:cs="Arial"/>
          <w:color w:val="000000" w:themeColor="text1"/>
          <w:lang w:val="ru-RU"/>
        </w:rPr>
      </w:pPr>
    </w:p>
    <w:bookmarkEnd w:id="37"/>
    <w:p w:rsidR="007C5392" w:rsidRPr="00AA6DE6" w:rsidRDefault="007C5392" w:rsidP="00AA6DE6">
      <w:pPr>
        <w:jc w:val="both"/>
        <w:rPr>
          <w:rFonts w:ascii="Arial" w:hAnsi="Arial" w:cs="Arial"/>
          <w:color w:val="000000" w:themeColor="text1"/>
          <w:lang w:val="ru-RU"/>
        </w:rPr>
      </w:pPr>
    </w:p>
    <w:p w:rsidR="007C5392" w:rsidRPr="00AA6DE6" w:rsidRDefault="007C5392" w:rsidP="00701A4D">
      <w:pPr>
        <w:jc w:val="center"/>
        <w:rPr>
          <w:rFonts w:ascii="Arial" w:hAnsi="Arial" w:cs="Arial"/>
          <w:b/>
          <w:color w:val="000000" w:themeColor="text1"/>
          <w:sz w:val="32"/>
          <w:szCs w:val="32"/>
          <w:lang w:val="ru-RU"/>
        </w:rPr>
      </w:pPr>
      <w:bookmarkStart w:id="38" w:name="sub_1500"/>
      <w:r w:rsidRPr="00AA6DE6">
        <w:rPr>
          <w:rFonts w:ascii="Arial" w:hAnsi="Arial" w:cs="Arial"/>
          <w:b/>
          <w:color w:val="000000" w:themeColor="text1"/>
          <w:sz w:val="32"/>
          <w:szCs w:val="32"/>
        </w:rPr>
        <w:t>V</w:t>
      </w:r>
      <w:r w:rsidRPr="00AA6DE6">
        <w:rPr>
          <w:rFonts w:ascii="Arial" w:hAnsi="Arial" w:cs="Arial"/>
          <w:b/>
          <w:color w:val="000000" w:themeColor="text1"/>
          <w:sz w:val="32"/>
          <w:szCs w:val="32"/>
          <w:lang w:val="ru-RU"/>
        </w:rPr>
        <w:t>. Порядок и условия установления выплат</w:t>
      </w:r>
    </w:p>
    <w:p w:rsidR="007C5392" w:rsidRPr="00AA6DE6" w:rsidRDefault="007C5392" w:rsidP="00701A4D">
      <w:pPr>
        <w:jc w:val="center"/>
        <w:rPr>
          <w:rFonts w:ascii="Arial" w:hAnsi="Arial" w:cs="Arial"/>
          <w:b/>
          <w:color w:val="000000" w:themeColor="text1"/>
          <w:sz w:val="32"/>
          <w:szCs w:val="32"/>
          <w:lang w:val="ru-RU"/>
        </w:rPr>
      </w:pPr>
      <w:r w:rsidRPr="00AA6DE6">
        <w:rPr>
          <w:rFonts w:ascii="Arial" w:hAnsi="Arial" w:cs="Arial"/>
          <w:b/>
          <w:color w:val="000000" w:themeColor="text1"/>
          <w:sz w:val="32"/>
          <w:szCs w:val="32"/>
          <w:lang w:val="ru-RU"/>
        </w:rPr>
        <w:t>компенсационного характера</w:t>
      </w:r>
    </w:p>
    <w:bookmarkEnd w:id="38"/>
    <w:p w:rsidR="007C5392" w:rsidRPr="00AA6DE6" w:rsidRDefault="007C5392" w:rsidP="00AA6DE6">
      <w:pPr>
        <w:jc w:val="both"/>
        <w:rPr>
          <w:rFonts w:ascii="Arial" w:hAnsi="Arial" w:cs="Arial"/>
          <w:color w:val="000000" w:themeColor="text1"/>
          <w:lang w:val="ru-RU"/>
        </w:rPr>
      </w:pPr>
    </w:p>
    <w:p w:rsidR="007C5392" w:rsidRPr="00AA6DE6" w:rsidRDefault="007C5392" w:rsidP="00AA6DE6">
      <w:pPr>
        <w:jc w:val="both"/>
        <w:rPr>
          <w:rFonts w:ascii="Arial" w:hAnsi="Arial" w:cs="Arial"/>
          <w:color w:val="000000" w:themeColor="text1"/>
          <w:lang w:val="ru-RU"/>
        </w:rPr>
      </w:pPr>
      <w:bookmarkStart w:id="39" w:name="sub_1028"/>
      <w:r w:rsidRPr="00AA6DE6">
        <w:rPr>
          <w:rFonts w:ascii="Arial" w:hAnsi="Arial" w:cs="Arial"/>
          <w:color w:val="000000" w:themeColor="text1"/>
          <w:lang w:val="ru-RU"/>
        </w:rPr>
        <w:t>43. Оплата труда работников учреждения, занятых на работах с вредными и (или) опасными условиями труда, производится в повышенном размере. В этих целях в соответствии с перечнем видов выплат компенсационного характера в муниципальных учреждениях, утвержденным Решением Собрания депутатов Веретенинского сельсовета Железногорского района Курской области № 176 от 24.09.2010г. «Об утверждении перечня видов выплат компенсационного характера в муниципальных учреждениях Веретенинского сельсовета Железногорского района Курской области и разъяснения о  порядке установления выплат компенсационного характера в муниципальных учреждениях Веретенинского сельсовета Железногорского района Курской области»;, работникам могут быть осуществлены следующие выплаты компенсационного характера:</w:t>
      </w:r>
    </w:p>
    <w:p w:rsidR="007C5392" w:rsidRPr="00AA6DE6" w:rsidRDefault="007C5392" w:rsidP="00AA6DE6">
      <w:pPr>
        <w:jc w:val="both"/>
        <w:rPr>
          <w:rFonts w:ascii="Arial" w:hAnsi="Arial" w:cs="Arial"/>
          <w:color w:val="000000" w:themeColor="text1"/>
          <w:lang w:val="ru-RU"/>
        </w:rPr>
      </w:pPr>
      <w:bookmarkStart w:id="40" w:name="sub_32020"/>
      <w:bookmarkEnd w:id="39"/>
      <w:r w:rsidRPr="00AA6DE6">
        <w:rPr>
          <w:rFonts w:ascii="Arial" w:hAnsi="Arial" w:cs="Arial"/>
          <w:color w:val="000000" w:themeColor="text1"/>
          <w:lang w:val="ru-RU"/>
        </w:rPr>
        <w:t>за работу на работах с вредными и (или) опасными условиями труда;</w:t>
      </w:r>
    </w:p>
    <w:bookmarkEnd w:id="40"/>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совмещение профессий (должностей);</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расширение зон обслуживания;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работу в ночное время;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работу в выходные и нерабочие праздничные дни;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сверхурочную работу;</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работу со сведениями, составляющими государственную тайну.</w:t>
      </w:r>
    </w:p>
    <w:p w:rsidR="007C5392" w:rsidRPr="00AA6DE6" w:rsidRDefault="007C5392" w:rsidP="00AA6DE6">
      <w:pPr>
        <w:jc w:val="both"/>
        <w:rPr>
          <w:rFonts w:ascii="Arial" w:hAnsi="Arial" w:cs="Arial"/>
          <w:color w:val="000000" w:themeColor="text1"/>
          <w:lang w:val="ru-RU"/>
        </w:rPr>
      </w:pPr>
      <w:bookmarkStart w:id="41" w:name="sub_1029"/>
      <w:r w:rsidRPr="00AA6DE6">
        <w:rPr>
          <w:rFonts w:ascii="Arial" w:hAnsi="Arial" w:cs="Arial"/>
          <w:color w:val="000000" w:themeColor="text1"/>
          <w:lang w:val="ru-RU"/>
        </w:rPr>
        <w:t xml:space="preserve">44. Выплата работникам, занятым на работах с вредными и (или) опасными условиями труда, в соответствии со </w:t>
      </w:r>
      <w:hyperlink r:id="rId17" w:history="1">
        <w:r w:rsidRPr="00AA6DE6">
          <w:rPr>
            <w:rStyle w:val="a7"/>
            <w:rFonts w:ascii="Arial" w:hAnsi="Arial" w:cs="Arial"/>
            <w:b w:val="0"/>
            <w:color w:val="000000" w:themeColor="text1"/>
            <w:lang w:val="ru-RU"/>
          </w:rPr>
          <w:t>статьей 147</w:t>
        </w:r>
      </w:hyperlink>
      <w:r w:rsidRPr="00AA6DE6">
        <w:rPr>
          <w:rFonts w:ascii="Arial" w:hAnsi="Arial" w:cs="Arial"/>
          <w:color w:val="000000" w:themeColor="text1"/>
          <w:lang w:val="ru-RU"/>
        </w:rPr>
        <w:t xml:space="preserve"> Трудового кодекса Российской Федерации устанавливается работникам, занятым на работах с вредными и (или) опасными условиями труда. Рекомендуемые минимальные размеры выплат - 4% от оклада.</w:t>
      </w:r>
    </w:p>
    <w:bookmarkEnd w:id="41"/>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специальной оценки условий труда рабочее место признается безопасным, то указанная выплата снимается.</w:t>
      </w:r>
    </w:p>
    <w:p w:rsidR="007C5392" w:rsidRPr="00AA6DE6" w:rsidRDefault="007C5392" w:rsidP="00AA6DE6">
      <w:pPr>
        <w:jc w:val="both"/>
        <w:rPr>
          <w:rFonts w:ascii="Arial" w:hAnsi="Arial" w:cs="Arial"/>
          <w:color w:val="000000" w:themeColor="text1"/>
          <w:lang w:val="ru-RU"/>
        </w:rPr>
      </w:pPr>
      <w:bookmarkStart w:id="42" w:name="sub_1030"/>
      <w:r w:rsidRPr="00AA6DE6">
        <w:rPr>
          <w:rFonts w:ascii="Arial" w:hAnsi="Arial" w:cs="Arial"/>
          <w:color w:val="000000" w:themeColor="text1"/>
          <w:lang w:val="ru-RU"/>
        </w:rPr>
        <w:t xml:space="preserve">45. Доплата за совмещение профессий (должностей) устанавливается работнику при совмещении им профессий (должностей) в соответствии со </w:t>
      </w:r>
      <w:hyperlink r:id="rId18" w:history="1">
        <w:r w:rsidRPr="00AA6DE6">
          <w:rPr>
            <w:rFonts w:ascii="Arial" w:hAnsi="Arial" w:cs="Arial"/>
            <w:color w:val="000000" w:themeColor="text1"/>
            <w:lang w:val="ru-RU"/>
          </w:rPr>
          <w:t>статьей 151</w:t>
        </w:r>
      </w:hyperlink>
      <w:r w:rsidRPr="00AA6DE6">
        <w:rPr>
          <w:rFonts w:ascii="Arial" w:hAnsi="Arial" w:cs="Arial"/>
          <w:color w:val="000000" w:themeColor="text1"/>
          <w:lang w:val="ru-RU"/>
        </w:rPr>
        <w:t xml:space="preserve">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7C5392" w:rsidRPr="00AA6DE6" w:rsidRDefault="007C5392" w:rsidP="00AA6DE6">
      <w:pPr>
        <w:jc w:val="both"/>
        <w:rPr>
          <w:rFonts w:ascii="Arial" w:hAnsi="Arial" w:cs="Arial"/>
          <w:color w:val="000000" w:themeColor="text1"/>
          <w:lang w:val="ru-RU"/>
        </w:rPr>
      </w:pPr>
      <w:bookmarkStart w:id="43" w:name="sub_1031"/>
      <w:bookmarkEnd w:id="42"/>
      <w:r w:rsidRPr="00AA6DE6">
        <w:rPr>
          <w:rFonts w:ascii="Arial" w:hAnsi="Arial" w:cs="Arial"/>
          <w:color w:val="000000" w:themeColor="text1"/>
          <w:lang w:val="ru-RU"/>
        </w:rPr>
        <w:t xml:space="preserve">46. Доплата за расширение зон обслуживания устанавливается работнику при расширении зон обслуживания в соответствии со </w:t>
      </w:r>
      <w:hyperlink r:id="rId19" w:history="1">
        <w:r w:rsidRPr="00AA6DE6">
          <w:rPr>
            <w:rFonts w:ascii="Arial" w:hAnsi="Arial" w:cs="Arial"/>
            <w:color w:val="000000" w:themeColor="text1"/>
            <w:lang w:val="ru-RU"/>
          </w:rPr>
          <w:t>статьей 151</w:t>
        </w:r>
      </w:hyperlink>
      <w:r w:rsidRPr="00AA6DE6">
        <w:rPr>
          <w:rFonts w:ascii="Arial" w:hAnsi="Arial" w:cs="Arial"/>
          <w:color w:val="000000" w:themeColor="text1"/>
          <w:lang w:val="ru-RU"/>
        </w:rPr>
        <w:t xml:space="preserve"> Трудового кодекса Российской Федерации. Размер доплаты и срок, на который она устанавливается, </w:t>
      </w:r>
      <w:r w:rsidRPr="00AA6DE6">
        <w:rPr>
          <w:rFonts w:ascii="Arial" w:hAnsi="Arial" w:cs="Arial"/>
          <w:color w:val="000000" w:themeColor="text1"/>
          <w:lang w:val="ru-RU"/>
        </w:rPr>
        <w:lastRenderedPageBreak/>
        <w:t>определяется по соглашению сторон трудового договора с учетом содержания и (или) объема дополнительной работы.</w:t>
      </w:r>
    </w:p>
    <w:p w:rsidR="007C5392" w:rsidRPr="00AA6DE6" w:rsidRDefault="007C5392" w:rsidP="00AA6DE6">
      <w:pPr>
        <w:jc w:val="both"/>
        <w:rPr>
          <w:rFonts w:ascii="Arial" w:hAnsi="Arial" w:cs="Arial"/>
          <w:color w:val="000000" w:themeColor="text1"/>
          <w:lang w:val="ru-RU"/>
        </w:rPr>
      </w:pPr>
      <w:bookmarkStart w:id="44" w:name="sub_1032"/>
      <w:bookmarkEnd w:id="43"/>
      <w:r w:rsidRPr="00AA6DE6">
        <w:rPr>
          <w:rFonts w:ascii="Arial" w:hAnsi="Arial" w:cs="Arial"/>
          <w:color w:val="000000" w:themeColor="text1"/>
          <w:lang w:val="ru-RU"/>
        </w:rPr>
        <w:t xml:space="preserve">47.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20" w:history="1">
        <w:r w:rsidRPr="00AA6DE6">
          <w:rPr>
            <w:rFonts w:ascii="Arial" w:hAnsi="Arial" w:cs="Arial"/>
            <w:color w:val="000000" w:themeColor="text1"/>
            <w:lang w:val="ru-RU"/>
          </w:rPr>
          <w:t>статьей 151</w:t>
        </w:r>
      </w:hyperlink>
      <w:r w:rsidRPr="00AA6DE6">
        <w:rPr>
          <w:rFonts w:ascii="Arial" w:hAnsi="Arial" w:cs="Arial"/>
          <w:color w:val="000000" w:themeColor="text1"/>
          <w:lang w:val="ru-RU"/>
        </w:rPr>
        <w:t xml:space="preserve">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7C5392" w:rsidRPr="00AA6DE6" w:rsidRDefault="007C5392" w:rsidP="00AA6DE6">
      <w:pPr>
        <w:jc w:val="both"/>
        <w:rPr>
          <w:rFonts w:ascii="Arial" w:hAnsi="Arial" w:cs="Arial"/>
          <w:color w:val="000000" w:themeColor="text1"/>
          <w:lang w:val="ru-RU"/>
        </w:rPr>
      </w:pPr>
      <w:bookmarkStart w:id="45" w:name="sub_1033"/>
      <w:bookmarkEnd w:id="44"/>
      <w:r w:rsidRPr="00AA6DE6">
        <w:rPr>
          <w:rFonts w:ascii="Arial" w:hAnsi="Arial" w:cs="Arial"/>
          <w:color w:val="000000" w:themeColor="text1"/>
          <w:lang w:val="ru-RU"/>
        </w:rPr>
        <w:t xml:space="preserve">48. Выплата за работу в ночное время устанавливается в соответствии со </w:t>
      </w:r>
      <w:hyperlink r:id="rId21" w:history="1">
        <w:r w:rsidRPr="00AA6DE6">
          <w:rPr>
            <w:rFonts w:ascii="Arial" w:hAnsi="Arial" w:cs="Arial"/>
            <w:color w:val="000000" w:themeColor="text1"/>
            <w:lang w:val="ru-RU"/>
          </w:rPr>
          <w:t>статьей 154</w:t>
        </w:r>
      </w:hyperlink>
      <w:r w:rsidRPr="00AA6DE6">
        <w:rPr>
          <w:rFonts w:ascii="Arial" w:hAnsi="Arial" w:cs="Arial"/>
          <w:color w:val="000000" w:themeColor="text1"/>
          <w:lang w:val="ru-RU"/>
        </w:rPr>
        <w:t xml:space="preserve"> Трудового кодекса Российской Федерации  и </w:t>
      </w:r>
      <w:hyperlink r:id="rId22" w:history="1">
        <w:r w:rsidRPr="00AA6DE6">
          <w:rPr>
            <w:rFonts w:ascii="Arial" w:hAnsi="Arial" w:cs="Arial"/>
            <w:color w:val="000000" w:themeColor="text1"/>
            <w:lang w:val="ru-RU"/>
          </w:rPr>
          <w:t>постановлением</w:t>
        </w:r>
      </w:hyperlink>
      <w:r w:rsidRPr="00AA6DE6">
        <w:rPr>
          <w:rFonts w:ascii="Arial" w:hAnsi="Arial" w:cs="Arial"/>
          <w:color w:val="000000" w:themeColor="text1"/>
          <w:lang w:val="ru-RU"/>
        </w:rPr>
        <w:t xml:space="preserve"> Правительства Российской Федерации от 22 июля </w:t>
      </w:r>
      <w:smartTag w:uri="urn:schemas-microsoft-com:office:smarttags" w:element="metricconverter">
        <w:smartTagPr>
          <w:attr w:name="ProductID" w:val="2008 г"/>
        </w:smartTagPr>
        <w:r w:rsidRPr="00AA6DE6">
          <w:rPr>
            <w:rFonts w:ascii="Arial" w:hAnsi="Arial" w:cs="Arial"/>
            <w:color w:val="000000" w:themeColor="text1"/>
            <w:lang w:val="ru-RU"/>
          </w:rPr>
          <w:t>2008</w:t>
        </w:r>
        <w:r w:rsidRPr="00AA6DE6">
          <w:rPr>
            <w:rFonts w:ascii="Arial" w:hAnsi="Arial" w:cs="Arial"/>
            <w:color w:val="000000" w:themeColor="text1"/>
          </w:rPr>
          <w:t> </w:t>
        </w:r>
        <w:r w:rsidRPr="00AA6DE6">
          <w:rPr>
            <w:rFonts w:ascii="Arial" w:hAnsi="Arial" w:cs="Arial"/>
            <w:color w:val="000000" w:themeColor="text1"/>
            <w:lang w:val="ru-RU"/>
          </w:rPr>
          <w:t>г</w:t>
        </w:r>
      </w:smartTag>
      <w:r w:rsidRPr="00AA6DE6">
        <w:rPr>
          <w:rFonts w:ascii="Arial" w:hAnsi="Arial" w:cs="Arial"/>
          <w:color w:val="000000" w:themeColor="text1"/>
          <w:lang w:val="ru-RU"/>
        </w:rPr>
        <w:t>. №</w:t>
      </w:r>
      <w:r w:rsidRPr="00AA6DE6">
        <w:rPr>
          <w:rFonts w:ascii="Arial" w:hAnsi="Arial" w:cs="Arial"/>
          <w:color w:val="000000" w:themeColor="text1"/>
        </w:rPr>
        <w:t> </w:t>
      </w:r>
      <w:r w:rsidRPr="00AA6DE6">
        <w:rPr>
          <w:rFonts w:ascii="Arial" w:hAnsi="Arial" w:cs="Arial"/>
          <w:color w:val="000000" w:themeColor="text1"/>
          <w:lang w:val="ru-RU"/>
        </w:rPr>
        <w:t>554 «О минимальном размере повышения оплаты труда за работу в ночное время».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Доплата за работу в ночное время производится работникам за каждый час работы в ночное время. Ночным считается время с 22 часов до 6 часов.</w:t>
      </w:r>
    </w:p>
    <w:bookmarkEnd w:id="45"/>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Минимальный размер доплаты - 20 процентов части оклада (должностного оклада) за каждый час работы работника в ночное время.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w:t>
      </w:r>
    </w:p>
    <w:p w:rsidR="007C5392" w:rsidRPr="00AA6DE6" w:rsidRDefault="007C5392" w:rsidP="00AA6DE6">
      <w:pPr>
        <w:jc w:val="both"/>
        <w:rPr>
          <w:rFonts w:ascii="Arial" w:hAnsi="Arial" w:cs="Arial"/>
          <w:color w:val="000000" w:themeColor="text1"/>
          <w:lang w:val="ru-RU"/>
        </w:rPr>
      </w:pPr>
      <w:bookmarkStart w:id="46" w:name="sub_1034"/>
      <w:r w:rsidRPr="00AA6DE6">
        <w:rPr>
          <w:rFonts w:ascii="Arial" w:hAnsi="Arial" w:cs="Arial"/>
          <w:color w:val="000000" w:themeColor="text1"/>
          <w:lang w:val="ru-RU"/>
        </w:rPr>
        <w:t xml:space="preserve">49. Оплата за работу в выходные и нерабочие праздничные дни производится в соответствии со </w:t>
      </w:r>
      <w:hyperlink r:id="rId23" w:history="1">
        <w:r w:rsidRPr="00AA6DE6">
          <w:rPr>
            <w:rFonts w:ascii="Arial" w:hAnsi="Arial" w:cs="Arial"/>
            <w:color w:val="000000" w:themeColor="text1"/>
            <w:lang w:val="ru-RU"/>
          </w:rPr>
          <w:t>статьей 153</w:t>
        </w:r>
      </w:hyperlink>
      <w:r w:rsidRPr="00AA6DE6">
        <w:rPr>
          <w:rFonts w:ascii="Arial" w:hAnsi="Arial" w:cs="Arial"/>
          <w:color w:val="000000" w:themeColor="text1"/>
          <w:lang w:val="ru-RU"/>
        </w:rPr>
        <w:t xml:space="preserve"> Трудового кодекса Российской Федерации в размере не менее одинарной дневной или часовой ставки (должностного оклада за день или час работы) сверх должностного оклада, если работа производилась в пределах месячной нормы рабочего времени, и в размере не менее двойной дневной или часовой ставки (должностного оклада за день или час работы) сверх должностного оклада, если работа производилась сверх месячной нормы рабочего времени. Данные о продолжительности работы в выходные и нерабочие праздничные дни отражаются в табелях учета рабочего времени.</w:t>
      </w:r>
    </w:p>
    <w:p w:rsidR="007C5392" w:rsidRPr="00AA6DE6" w:rsidRDefault="007C5392" w:rsidP="00AA6DE6">
      <w:pPr>
        <w:jc w:val="both"/>
        <w:rPr>
          <w:rFonts w:ascii="Arial" w:hAnsi="Arial" w:cs="Arial"/>
          <w:color w:val="000000" w:themeColor="text1"/>
          <w:lang w:val="ru-RU"/>
        </w:rPr>
      </w:pPr>
      <w:bookmarkStart w:id="47" w:name="sub_1035"/>
      <w:bookmarkEnd w:id="46"/>
      <w:r w:rsidRPr="00AA6DE6">
        <w:rPr>
          <w:rFonts w:ascii="Arial" w:hAnsi="Arial" w:cs="Arial"/>
          <w:color w:val="000000" w:themeColor="text1"/>
          <w:lang w:val="ru-RU"/>
        </w:rPr>
        <w:t xml:space="preserve">50. Оплата за сверхурочную работу производится в соответствии со </w:t>
      </w:r>
      <w:hyperlink r:id="rId24" w:history="1">
        <w:r w:rsidRPr="00AA6DE6">
          <w:rPr>
            <w:rFonts w:ascii="Arial" w:hAnsi="Arial" w:cs="Arial"/>
            <w:color w:val="000000" w:themeColor="text1"/>
            <w:lang w:val="ru-RU"/>
          </w:rPr>
          <w:t>статьей 152</w:t>
        </w:r>
      </w:hyperlink>
      <w:r w:rsidRPr="00AA6DE6">
        <w:rPr>
          <w:rFonts w:ascii="Arial" w:hAnsi="Arial" w:cs="Arial"/>
          <w:color w:val="000000" w:themeColor="text1"/>
          <w:lang w:val="ru-RU"/>
        </w:rPr>
        <w:t xml:space="preserve"> Трудового кодекса Российской Федерации. Данные о продолжительности сверхурочной работы отражаются в табелях учета рабочего времени.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Повышенная оплата за сверхурочную работу составляет за первые два часа работы не менее полуторного размера, за последующие часы – не менее двойного размера.</w:t>
      </w:r>
    </w:p>
    <w:p w:rsidR="007C5392" w:rsidRPr="00AA6DE6" w:rsidRDefault="007C5392" w:rsidP="00AA6DE6">
      <w:pPr>
        <w:jc w:val="both"/>
        <w:rPr>
          <w:rFonts w:ascii="Arial" w:hAnsi="Arial" w:cs="Arial"/>
          <w:color w:val="000000" w:themeColor="text1"/>
          <w:lang w:val="ru-RU"/>
        </w:rPr>
      </w:pPr>
      <w:bookmarkStart w:id="48" w:name="sub_1600"/>
      <w:bookmarkEnd w:id="47"/>
    </w:p>
    <w:p w:rsidR="007C5392" w:rsidRPr="00AA6DE6" w:rsidRDefault="007C5392" w:rsidP="00701A4D">
      <w:pPr>
        <w:jc w:val="center"/>
        <w:rPr>
          <w:rFonts w:ascii="Arial" w:hAnsi="Arial" w:cs="Arial"/>
          <w:b/>
          <w:color w:val="000000" w:themeColor="text1"/>
          <w:sz w:val="32"/>
          <w:szCs w:val="32"/>
          <w:lang w:val="ru-RU"/>
        </w:rPr>
      </w:pPr>
      <w:r w:rsidRPr="00AA6DE6">
        <w:rPr>
          <w:rFonts w:ascii="Arial" w:hAnsi="Arial" w:cs="Arial"/>
          <w:b/>
          <w:color w:val="000000" w:themeColor="text1"/>
          <w:sz w:val="32"/>
          <w:szCs w:val="32"/>
        </w:rPr>
        <w:t>VI</w:t>
      </w:r>
      <w:r w:rsidRPr="00AA6DE6">
        <w:rPr>
          <w:rFonts w:ascii="Arial" w:hAnsi="Arial" w:cs="Arial"/>
          <w:b/>
          <w:color w:val="000000" w:themeColor="text1"/>
          <w:sz w:val="32"/>
          <w:szCs w:val="32"/>
          <w:lang w:val="ru-RU"/>
        </w:rPr>
        <w:t>. Порядок и условия премирования работников учреждения</w:t>
      </w:r>
    </w:p>
    <w:bookmarkEnd w:id="48"/>
    <w:p w:rsidR="007C5392" w:rsidRPr="00AA6DE6" w:rsidRDefault="007C5392" w:rsidP="00AA6DE6">
      <w:pPr>
        <w:jc w:val="both"/>
        <w:rPr>
          <w:rFonts w:ascii="Arial" w:hAnsi="Arial" w:cs="Arial"/>
          <w:color w:val="000000" w:themeColor="text1"/>
          <w:sz w:val="32"/>
          <w:szCs w:val="32"/>
          <w:lang w:val="ru-RU"/>
        </w:rPr>
      </w:pPr>
    </w:p>
    <w:p w:rsidR="007C5392" w:rsidRPr="00AA6DE6" w:rsidRDefault="007C5392" w:rsidP="00AA6DE6">
      <w:pPr>
        <w:jc w:val="both"/>
        <w:rPr>
          <w:rFonts w:ascii="Arial" w:hAnsi="Arial" w:cs="Arial"/>
          <w:color w:val="000000" w:themeColor="text1"/>
          <w:lang w:val="ru-RU"/>
        </w:rPr>
      </w:pPr>
      <w:bookmarkStart w:id="49" w:name="sub_1036"/>
      <w:r w:rsidRPr="00AA6DE6">
        <w:rPr>
          <w:rFonts w:ascii="Arial" w:hAnsi="Arial" w:cs="Arial"/>
          <w:color w:val="000000" w:themeColor="text1"/>
          <w:lang w:val="ru-RU"/>
        </w:rPr>
        <w:t>51. В целях поощрения работников за выполненную работу в учреждении в соответствии с перечнем видов выплат стимулирующего характера в муниципальных учреждениях, утвержденным Собранием депутатов Веретенинского сельсовета  Железногорского района Курской области №180 от 24.09.2010г. «Об утверждении перечня видов выплат стимулирующего характера в муниципальных учреждениях и разъяснения о порядке установления выплат стимулирующего характера в муниципальных учреждениях Веретенинского сельсовета Железногорского района Курской области»., Положением о премировании, утвержденном руководителем учреждения по согласованию с выборным профсоюзным органом, могут быть установлены премии:</w:t>
      </w:r>
    </w:p>
    <w:bookmarkEnd w:id="49"/>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премия по итогам работы (за месяц, квартал, полугодие, год);</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lastRenderedPageBreak/>
        <w:t>премия за качество выполняемых работ;</w:t>
      </w:r>
    </w:p>
    <w:p w:rsidR="007C5392" w:rsidRPr="00AA6DE6" w:rsidRDefault="007C5392" w:rsidP="00AA6DE6">
      <w:pPr>
        <w:jc w:val="both"/>
        <w:rPr>
          <w:rFonts w:ascii="Arial" w:hAnsi="Arial" w:cs="Arial"/>
          <w:color w:val="000000" w:themeColor="text1"/>
          <w:lang w:val="ru-RU"/>
        </w:rPr>
      </w:pPr>
      <w:bookmarkStart w:id="50" w:name="sub_32007"/>
      <w:r w:rsidRPr="00AA6DE6">
        <w:rPr>
          <w:rFonts w:ascii="Arial" w:hAnsi="Arial" w:cs="Arial"/>
          <w:color w:val="000000" w:themeColor="text1"/>
          <w:lang w:val="ru-RU"/>
        </w:rPr>
        <w:t>52. Премирование осуществляется по решению руководителя учреждения в пределах бюджетных ассигнований на оплату труда работников учреждения, а также средств от оказания платных услуг и иной приносящей доход деятельности, направленных учреждением на оплату труда работников:</w:t>
      </w:r>
    </w:p>
    <w:p w:rsidR="007C5392" w:rsidRPr="00AA6DE6" w:rsidRDefault="007C5392" w:rsidP="00AA6DE6">
      <w:pPr>
        <w:jc w:val="both"/>
        <w:rPr>
          <w:rFonts w:ascii="Arial" w:hAnsi="Arial" w:cs="Arial"/>
          <w:color w:val="000000" w:themeColor="text1"/>
          <w:lang w:val="ru-RU"/>
        </w:rPr>
      </w:pPr>
      <w:bookmarkStart w:id="51" w:name="sub_32008"/>
      <w:bookmarkEnd w:id="50"/>
      <w:r w:rsidRPr="00AA6DE6">
        <w:rPr>
          <w:rFonts w:ascii="Arial" w:hAnsi="Arial" w:cs="Arial"/>
          <w:color w:val="000000" w:themeColor="text1"/>
          <w:lang w:val="ru-RU"/>
        </w:rPr>
        <w:t>заместителей руководителя, главного режиссера, главного бухгалтера, главных специалистов и иных работников, подчиненных руководителю непосредственно;</w:t>
      </w:r>
      <w:r w:rsidRPr="00AA6DE6">
        <w:rPr>
          <w:rFonts w:ascii="Arial" w:hAnsi="Arial" w:cs="Arial"/>
          <w:color w:val="000000" w:themeColor="text1"/>
        </w:rPr>
        <w:t> </w:t>
      </w:r>
    </w:p>
    <w:bookmarkEnd w:id="51"/>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7C5392" w:rsidRPr="00AA6DE6" w:rsidRDefault="007C5392" w:rsidP="00AA6DE6">
      <w:pPr>
        <w:jc w:val="both"/>
        <w:rPr>
          <w:rFonts w:ascii="Arial" w:hAnsi="Arial" w:cs="Arial"/>
          <w:color w:val="000000" w:themeColor="text1"/>
          <w:lang w:val="ru-RU"/>
        </w:rPr>
      </w:pPr>
      <w:bookmarkStart w:id="52" w:name="sub_1037"/>
      <w:r w:rsidRPr="00AA6DE6">
        <w:rPr>
          <w:rFonts w:ascii="Arial" w:hAnsi="Arial" w:cs="Arial"/>
          <w:color w:val="000000" w:themeColor="text1"/>
          <w:lang w:val="ru-RU"/>
        </w:rPr>
        <w:t>53. Премия по итогам работы за период (за месяц, квартал, полугодие, год) выплачивается с целью поощрения работников за общие результаты труда по итогам работы.</w:t>
      </w:r>
    </w:p>
    <w:bookmarkEnd w:id="52"/>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премировании рекомендуется учитывать следующие критерии: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успешное и добросовестное исполнение работником своих должностных обязанностей в соответствующем периоде;</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инициатива, творчество и применение в работе современных форм и методов организации труда;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качественная подготовка и проведение мероприятий, связанных с уставной деятельностью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выполнение порученной работы, связанной с обеспечением рабочего процесса или уставной деятельности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качественная подготовка и своевременная сдача отчетности;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участие в течение соответствующего периода в выполнении важных работ и мероприятий.</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(должностному окладу) работника, так и в абсолютном размере. Максимальным размером премия по итогам работы не ограничена.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7C5392" w:rsidRPr="00AA6DE6" w:rsidRDefault="007C5392" w:rsidP="00AA6DE6">
      <w:pPr>
        <w:jc w:val="both"/>
        <w:rPr>
          <w:rFonts w:ascii="Arial" w:hAnsi="Arial" w:cs="Arial"/>
          <w:color w:val="000000" w:themeColor="text1"/>
          <w:lang w:val="ru-RU"/>
        </w:rPr>
      </w:pPr>
      <w:bookmarkStart w:id="53" w:name="sub_1038"/>
      <w:r w:rsidRPr="00AA6DE6">
        <w:rPr>
          <w:rFonts w:ascii="Arial" w:hAnsi="Arial" w:cs="Arial"/>
          <w:color w:val="000000" w:themeColor="text1"/>
          <w:lang w:val="ru-RU"/>
        </w:rPr>
        <w:t>54. Премия за качество выполняемых работ выплачивается работникам единовременно за высокие показатели в работе за счет средств учреждения (организации), возбудившего ходатайство о награждении, в следующих размерах при:</w:t>
      </w:r>
    </w:p>
    <w:bookmarkEnd w:id="53"/>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 до пяти окладов (должностных окладов);</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награждении Почетной грамотой Министерства культуры Российской Федерации - трех </w:t>
      </w:r>
      <w:hyperlink r:id="rId25" w:history="1">
        <w:r w:rsidRPr="00AA6DE6">
          <w:rPr>
            <w:rStyle w:val="a7"/>
            <w:rFonts w:ascii="Arial" w:hAnsi="Arial" w:cs="Arial"/>
            <w:b w:val="0"/>
            <w:color w:val="000000" w:themeColor="text1"/>
            <w:lang w:val="ru-RU"/>
          </w:rPr>
          <w:t>минимальных размеров оплаты труда</w:t>
        </w:r>
      </w:hyperlink>
      <w:r w:rsidRPr="00AA6DE6">
        <w:rPr>
          <w:rFonts w:ascii="Arial" w:hAnsi="Arial" w:cs="Arial"/>
          <w:b/>
          <w:color w:val="000000" w:themeColor="text1"/>
          <w:lang w:val="ru-RU"/>
        </w:rPr>
        <w:t>;</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награждении Почетной грамотой Министерства культуры Российской Федерации и Российского профсоюза работников учреждений культуры - трех </w:t>
      </w:r>
      <w:hyperlink r:id="rId26" w:history="1">
        <w:r w:rsidRPr="00AA6DE6">
          <w:rPr>
            <w:rStyle w:val="a7"/>
            <w:rFonts w:ascii="Arial" w:hAnsi="Arial" w:cs="Arial"/>
            <w:b w:val="0"/>
            <w:color w:val="000000" w:themeColor="text1"/>
            <w:lang w:val="ru-RU"/>
          </w:rPr>
          <w:t>минимальных размеров оплаты труда</w:t>
        </w:r>
      </w:hyperlink>
      <w:r w:rsidRPr="00AA6DE6">
        <w:rPr>
          <w:rFonts w:ascii="Arial" w:hAnsi="Arial" w:cs="Arial"/>
          <w:color w:val="000000" w:themeColor="text1"/>
          <w:lang w:val="ru-RU"/>
        </w:rPr>
        <w:t>;</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награждении благодарностью Министра культуры Российской Федерации - двух </w:t>
      </w:r>
      <w:hyperlink r:id="rId27" w:history="1">
        <w:r w:rsidRPr="00AA6DE6">
          <w:rPr>
            <w:rStyle w:val="a7"/>
            <w:rFonts w:ascii="Arial" w:hAnsi="Arial" w:cs="Arial"/>
            <w:b w:val="0"/>
            <w:color w:val="000000" w:themeColor="text1"/>
            <w:lang w:val="ru-RU"/>
          </w:rPr>
          <w:t>минимальных размеров оплаты труда</w:t>
        </w:r>
      </w:hyperlink>
      <w:r w:rsidRPr="00AA6DE6">
        <w:rPr>
          <w:rFonts w:ascii="Arial" w:hAnsi="Arial" w:cs="Arial"/>
          <w:b/>
          <w:color w:val="000000" w:themeColor="text1"/>
          <w:lang w:val="ru-RU"/>
        </w:rPr>
        <w:t>;</w:t>
      </w:r>
    </w:p>
    <w:p w:rsidR="007C5392" w:rsidRPr="00AA6DE6" w:rsidRDefault="007C5392" w:rsidP="00AA6DE6">
      <w:pPr>
        <w:jc w:val="both"/>
        <w:rPr>
          <w:rFonts w:ascii="Arial" w:hAnsi="Arial" w:cs="Arial"/>
          <w:color w:val="000000" w:themeColor="text1"/>
          <w:lang w:val="ru-RU"/>
        </w:rPr>
      </w:pPr>
      <w:bookmarkStart w:id="54" w:name="sub_32009"/>
      <w:r w:rsidRPr="00AA6DE6">
        <w:rPr>
          <w:rFonts w:ascii="Arial" w:hAnsi="Arial" w:cs="Arial"/>
          <w:color w:val="000000" w:themeColor="text1"/>
          <w:lang w:val="ru-RU"/>
        </w:rPr>
        <w:t>награждении Почетной грамотой Курской области - десяти тысяч рублей;</w:t>
      </w:r>
    </w:p>
    <w:bookmarkEnd w:id="54"/>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награждении Почетной грамотой комитета по культуре Курской области - двух </w:t>
      </w:r>
      <w:hyperlink r:id="rId28" w:history="1">
        <w:r w:rsidRPr="00AA6DE6">
          <w:rPr>
            <w:rStyle w:val="a7"/>
            <w:rFonts w:ascii="Arial" w:hAnsi="Arial" w:cs="Arial"/>
            <w:b w:val="0"/>
            <w:color w:val="000000" w:themeColor="text1"/>
            <w:lang w:val="ru-RU"/>
          </w:rPr>
          <w:t>минимальных размеров оплаты труда</w:t>
        </w:r>
      </w:hyperlink>
      <w:r w:rsidRPr="00AA6DE6">
        <w:rPr>
          <w:rFonts w:ascii="Arial" w:hAnsi="Arial" w:cs="Arial"/>
          <w:color w:val="000000" w:themeColor="text1"/>
          <w:lang w:val="ru-RU"/>
        </w:rPr>
        <w:t>;</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lastRenderedPageBreak/>
        <w:t>награждении Почетной грамотой Железногорского района – в соответствии с Положением о Почетной грамоте Железногорского района.</w:t>
      </w:r>
    </w:p>
    <w:p w:rsidR="007C5392" w:rsidRPr="00AA6DE6" w:rsidRDefault="007C5392" w:rsidP="00AA6DE6">
      <w:pPr>
        <w:jc w:val="both"/>
        <w:rPr>
          <w:rFonts w:ascii="Arial" w:hAnsi="Arial" w:cs="Arial"/>
          <w:color w:val="000000" w:themeColor="text1"/>
          <w:lang w:val="ru-RU"/>
        </w:rPr>
      </w:pPr>
      <w:bookmarkStart w:id="55" w:name="sub_1039"/>
      <w:r w:rsidRPr="00AA6DE6">
        <w:rPr>
          <w:rFonts w:ascii="Arial" w:hAnsi="Arial" w:cs="Arial"/>
          <w:color w:val="000000" w:themeColor="text1"/>
          <w:lang w:val="ru-RU"/>
        </w:rPr>
        <w:t>55. Премии,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т.д.</w:t>
      </w:r>
    </w:p>
    <w:bookmarkEnd w:id="55"/>
    <w:p w:rsidR="007C5392" w:rsidRPr="00AA6DE6" w:rsidRDefault="007C5392" w:rsidP="00AA6DE6">
      <w:pPr>
        <w:jc w:val="both"/>
        <w:rPr>
          <w:rFonts w:ascii="Arial" w:hAnsi="Arial" w:cs="Arial"/>
          <w:color w:val="000000" w:themeColor="text1"/>
          <w:lang w:val="ru-RU"/>
        </w:rPr>
      </w:pPr>
    </w:p>
    <w:p w:rsidR="007C5392" w:rsidRPr="00AA6DE6" w:rsidRDefault="007C5392" w:rsidP="00701A4D">
      <w:pPr>
        <w:jc w:val="center"/>
        <w:rPr>
          <w:rFonts w:ascii="Arial" w:hAnsi="Arial" w:cs="Arial"/>
          <w:b/>
          <w:color w:val="000000" w:themeColor="text1"/>
          <w:sz w:val="32"/>
          <w:szCs w:val="32"/>
          <w:lang w:val="ru-RU"/>
        </w:rPr>
      </w:pPr>
      <w:bookmarkStart w:id="56" w:name="sub_1700"/>
      <w:bookmarkStart w:id="57" w:name="_GoBack"/>
      <w:r w:rsidRPr="00AA6DE6">
        <w:rPr>
          <w:rFonts w:ascii="Arial" w:hAnsi="Arial" w:cs="Arial"/>
          <w:b/>
          <w:color w:val="000000" w:themeColor="text1"/>
          <w:sz w:val="32"/>
          <w:szCs w:val="32"/>
        </w:rPr>
        <w:t>VII</w:t>
      </w:r>
      <w:r w:rsidRPr="00AA6DE6">
        <w:rPr>
          <w:rFonts w:ascii="Arial" w:hAnsi="Arial" w:cs="Arial"/>
          <w:b/>
          <w:color w:val="000000" w:themeColor="text1"/>
          <w:sz w:val="32"/>
          <w:szCs w:val="32"/>
          <w:lang w:val="ru-RU"/>
        </w:rPr>
        <w:t>. Другие вопросы оплаты труда</w:t>
      </w:r>
    </w:p>
    <w:bookmarkEnd w:id="56"/>
    <w:bookmarkEnd w:id="57"/>
    <w:p w:rsidR="007C5392" w:rsidRPr="00AA6DE6" w:rsidRDefault="007C5392" w:rsidP="00AA6DE6">
      <w:pPr>
        <w:jc w:val="both"/>
        <w:rPr>
          <w:rFonts w:ascii="Arial" w:hAnsi="Arial" w:cs="Arial"/>
          <w:color w:val="000000" w:themeColor="text1"/>
          <w:sz w:val="32"/>
          <w:szCs w:val="32"/>
          <w:lang w:val="ru-RU"/>
        </w:rPr>
      </w:pPr>
    </w:p>
    <w:p w:rsidR="007C5392" w:rsidRPr="00AA6DE6" w:rsidRDefault="007C5392" w:rsidP="00AA6DE6">
      <w:pPr>
        <w:jc w:val="both"/>
        <w:rPr>
          <w:rFonts w:ascii="Arial" w:hAnsi="Arial" w:cs="Arial"/>
          <w:color w:val="000000" w:themeColor="text1"/>
          <w:lang w:val="ru-RU"/>
        </w:rPr>
      </w:pPr>
      <w:bookmarkStart w:id="58" w:name="sub_1041"/>
      <w:r w:rsidRPr="00AA6DE6">
        <w:rPr>
          <w:rFonts w:ascii="Arial" w:hAnsi="Arial" w:cs="Arial"/>
          <w:color w:val="000000" w:themeColor="text1"/>
          <w:lang w:val="ru-RU"/>
        </w:rPr>
        <w:t>56. Из фонда оплаты труда учреждения руководителю, его заместителям, главному бухгалтеру, работникам ежегодно выплачивается материальная помощь в размере двух должностных окладов.</w:t>
      </w:r>
    </w:p>
    <w:bookmarkEnd w:id="58"/>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 пределах средств, выделенных учреждению на оплату труда, может выплачиваться материальная помощь руководителю, его заместителям, главному бухгалтеру, работникам в размере до двух должностных окладов, установленных на день её выплаты по занимаемой должности, рабочей профессии в следующих случаях:</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за высокие показатели в работе и в связи с юбилейными датами работника (50, 55 и 60 лет) и каждые последующие 5 лет;</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 связи с заключением брака;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 связи с рождением ребенка;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 связи с длительной болезнью или несчастьем, постигшими самого руководителя, его заместителей, главного режиссера, главного бухгалтера, работника или их близких родственников (родителей, супругов, детей).</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Решение об оказании материальной помощи и её конкретных размерах принимается на основании письменного заявления работника:</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 xml:space="preserve"> Главой Веретенинского сельсовета  Железногорского района Курской области - руководителю учреждения;</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руководителем учреждения - его заместителям, главному бухгалтеру, работникам этого учреждения.</w:t>
      </w:r>
    </w:p>
    <w:p w:rsidR="007C5392" w:rsidRPr="00AA6DE6" w:rsidRDefault="007C5392" w:rsidP="00AA6DE6">
      <w:pPr>
        <w:jc w:val="both"/>
        <w:rPr>
          <w:rFonts w:ascii="Arial" w:hAnsi="Arial" w:cs="Arial"/>
          <w:color w:val="000000" w:themeColor="text1"/>
          <w:lang w:val="ru-RU"/>
        </w:rPr>
      </w:pPr>
      <w:bookmarkStart w:id="59" w:name="sub_1042"/>
      <w:r w:rsidRPr="00AA6DE6">
        <w:rPr>
          <w:rFonts w:ascii="Arial" w:hAnsi="Arial" w:cs="Arial"/>
          <w:color w:val="000000" w:themeColor="text1"/>
          <w:lang w:val="ru-RU"/>
        </w:rPr>
        <w:t>57. Руководитель учреждения имеет право делегировать руководителю филиала полномочия по определению размеров заработной платы работников филиала, компенсационных и стимулирующих выплат в пределах средств, направляемых филиалом на оплату труда.</w:t>
      </w:r>
    </w:p>
    <w:p w:rsidR="007C5392" w:rsidRPr="00AA6DE6" w:rsidRDefault="007C5392" w:rsidP="00AA6DE6">
      <w:pPr>
        <w:jc w:val="both"/>
        <w:rPr>
          <w:rFonts w:ascii="Arial" w:hAnsi="Arial" w:cs="Arial"/>
          <w:color w:val="000000" w:themeColor="text1"/>
          <w:lang w:val="ru-RU"/>
        </w:rPr>
      </w:pPr>
      <w:bookmarkStart w:id="60" w:name="sub_1043"/>
      <w:bookmarkEnd w:id="59"/>
      <w:r w:rsidRPr="00AA6DE6">
        <w:rPr>
          <w:rFonts w:ascii="Arial" w:hAnsi="Arial" w:cs="Arial"/>
          <w:color w:val="000000" w:themeColor="text1"/>
          <w:lang w:val="ru-RU"/>
        </w:rPr>
        <w:t>58. По должностям служащих (профессиям рабочих), размеры окладов по которым не определены настоящим Положением,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и кинематографии».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59.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Трудовым кодексом Российской Федерации и иными федеральными законами.</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В случае задержки выплаты заработной платы в срок более 15 дней работник имеет право, известив руководителя в письменной форме, приостановить работу на весь период до выплаты задержанной суммы.</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Работник, отсутствующий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7C5392" w:rsidRPr="00AA6DE6" w:rsidRDefault="007C5392" w:rsidP="00AA6DE6">
      <w:pPr>
        <w:jc w:val="both"/>
        <w:rPr>
          <w:rFonts w:ascii="Arial" w:hAnsi="Arial" w:cs="Arial"/>
          <w:color w:val="000000" w:themeColor="text1"/>
          <w:lang w:val="ru-RU"/>
        </w:rPr>
      </w:pPr>
      <w:r w:rsidRPr="00AA6DE6">
        <w:rPr>
          <w:rFonts w:ascii="Arial" w:hAnsi="Arial" w:cs="Arial"/>
          <w:color w:val="000000" w:themeColor="text1"/>
          <w:lang w:val="ru-RU"/>
        </w:rPr>
        <w:t>Настоящее Положение распространяется как на работников, состоящих в штате учреждения, так и на работников, с которыми заключается срочный трудовой договор на выполнение определенной работы, если это предусмотрено условиями соответствующего договора.</w:t>
      </w:r>
    </w:p>
    <w:bookmarkEnd w:id="60"/>
    <w:p w:rsidR="007C5392" w:rsidRDefault="007C5392" w:rsidP="00AA6DE6">
      <w:pPr>
        <w:jc w:val="both"/>
        <w:rPr>
          <w:rStyle w:val="a8"/>
          <w:rFonts w:ascii="Arial" w:hAnsi="Arial" w:cs="Arial"/>
          <w:color w:val="000000" w:themeColor="text1"/>
          <w:lang w:val="ru-RU"/>
        </w:rPr>
      </w:pPr>
    </w:p>
    <w:p w:rsidR="00AA6DE6" w:rsidRPr="00AA6DE6" w:rsidRDefault="00AA6DE6" w:rsidP="00AA6DE6">
      <w:pPr>
        <w:ind w:left="4678"/>
        <w:jc w:val="right"/>
        <w:rPr>
          <w:rStyle w:val="a8"/>
          <w:rFonts w:ascii="Arial" w:hAnsi="Arial" w:cs="Arial"/>
          <w:b w:val="0"/>
          <w:lang w:val="ru-RU"/>
        </w:rPr>
      </w:pPr>
      <w:r w:rsidRPr="00AA6DE6">
        <w:rPr>
          <w:rStyle w:val="a8"/>
          <w:rFonts w:ascii="Arial" w:hAnsi="Arial" w:cs="Arial"/>
          <w:b w:val="0"/>
          <w:lang w:val="ru-RU"/>
        </w:rPr>
        <w:lastRenderedPageBreak/>
        <w:t>Приложение № 1</w:t>
      </w:r>
    </w:p>
    <w:p w:rsidR="00AA6DE6" w:rsidRPr="00AA6DE6" w:rsidRDefault="00AA6DE6" w:rsidP="00AA6DE6">
      <w:pPr>
        <w:ind w:left="4678"/>
        <w:jc w:val="right"/>
        <w:rPr>
          <w:rFonts w:ascii="Arial" w:hAnsi="Arial" w:cs="Arial"/>
          <w:lang w:val="ru-RU"/>
        </w:rPr>
      </w:pPr>
    </w:p>
    <w:p w:rsidR="00AA6DE6" w:rsidRPr="00AA6DE6" w:rsidRDefault="00AA6DE6" w:rsidP="00AA6DE6">
      <w:pPr>
        <w:ind w:left="4678"/>
        <w:jc w:val="right"/>
        <w:rPr>
          <w:rFonts w:ascii="Arial" w:hAnsi="Arial" w:cs="Arial"/>
          <w:b/>
          <w:lang w:val="ru-RU"/>
        </w:rPr>
      </w:pPr>
      <w:r w:rsidRPr="00AA6DE6">
        <w:rPr>
          <w:rStyle w:val="a8"/>
          <w:rFonts w:ascii="Arial" w:hAnsi="Arial" w:cs="Arial"/>
          <w:b w:val="0"/>
          <w:lang w:val="ru-RU"/>
        </w:rPr>
        <w:t xml:space="preserve"> к </w:t>
      </w:r>
      <w:r w:rsidRPr="00AA6DE6">
        <w:rPr>
          <w:rFonts w:ascii="Arial" w:hAnsi="Arial" w:cs="Arial"/>
          <w:lang w:val="ru-RU"/>
        </w:rPr>
        <w:t>Положению об оплате труда работников Муниципального казённого учреждения «Веретенинский клуб досуга»</w:t>
      </w:r>
    </w:p>
    <w:p w:rsidR="00AA6DE6" w:rsidRPr="00AA6DE6" w:rsidRDefault="00AA6DE6" w:rsidP="00AA6DE6">
      <w:pPr>
        <w:ind w:firstLine="698"/>
        <w:jc w:val="center"/>
        <w:rPr>
          <w:rFonts w:ascii="Arial" w:hAnsi="Arial" w:cs="Arial"/>
          <w:b/>
          <w:bCs/>
          <w:sz w:val="28"/>
          <w:szCs w:val="28"/>
          <w:lang w:val="ru-RU"/>
        </w:rPr>
      </w:pPr>
    </w:p>
    <w:p w:rsidR="00AA6DE6" w:rsidRPr="00AA6DE6" w:rsidRDefault="00AA6DE6" w:rsidP="00AA6DE6">
      <w:pPr>
        <w:rPr>
          <w:rFonts w:ascii="Arial" w:hAnsi="Arial" w:cs="Arial"/>
          <w:lang w:val="ru-RU"/>
        </w:rPr>
      </w:pPr>
    </w:p>
    <w:p w:rsidR="00AA6DE6" w:rsidRPr="00AA6DE6" w:rsidRDefault="00AA6DE6" w:rsidP="00AA6DE6">
      <w:pPr>
        <w:jc w:val="center"/>
        <w:rPr>
          <w:rFonts w:ascii="Arial" w:hAnsi="Arial" w:cs="Arial"/>
          <w:b/>
          <w:sz w:val="28"/>
          <w:szCs w:val="28"/>
          <w:lang w:val="ru-RU"/>
        </w:rPr>
      </w:pPr>
      <w:r w:rsidRPr="00AA6DE6">
        <w:rPr>
          <w:rFonts w:ascii="Arial" w:hAnsi="Arial" w:cs="Arial"/>
          <w:b/>
          <w:sz w:val="28"/>
          <w:szCs w:val="28"/>
          <w:lang w:val="ru-RU"/>
        </w:rPr>
        <w:t xml:space="preserve">Рекомендуемые минимальные размеры окладов </w:t>
      </w:r>
    </w:p>
    <w:p w:rsidR="00AA6DE6" w:rsidRPr="00AA6DE6" w:rsidRDefault="00AA6DE6" w:rsidP="00AA6DE6">
      <w:pPr>
        <w:jc w:val="center"/>
        <w:rPr>
          <w:rFonts w:ascii="Arial" w:hAnsi="Arial" w:cs="Arial"/>
          <w:b/>
          <w:sz w:val="28"/>
          <w:szCs w:val="28"/>
          <w:lang w:val="ru-RU"/>
        </w:rPr>
      </w:pPr>
      <w:r w:rsidRPr="00AA6DE6">
        <w:rPr>
          <w:rFonts w:ascii="Arial" w:hAnsi="Arial" w:cs="Arial"/>
          <w:b/>
          <w:sz w:val="28"/>
          <w:szCs w:val="28"/>
          <w:lang w:val="ru-RU"/>
        </w:rPr>
        <w:t>работников муниципального казённого учреждения «Веретенинский клуб досуга»</w:t>
      </w:r>
    </w:p>
    <w:p w:rsidR="00AA6DE6" w:rsidRPr="00AA6DE6" w:rsidRDefault="00AA6DE6" w:rsidP="00AA6DE6">
      <w:pPr>
        <w:jc w:val="center"/>
        <w:rPr>
          <w:rFonts w:ascii="Arial" w:hAnsi="Arial" w:cs="Arial"/>
          <w:b/>
          <w:sz w:val="28"/>
          <w:szCs w:val="28"/>
        </w:rPr>
      </w:pPr>
      <w:r w:rsidRPr="00AA6DE6">
        <w:rPr>
          <w:rFonts w:ascii="Arial" w:hAnsi="Arial" w:cs="Arial"/>
          <w:b/>
          <w:sz w:val="28"/>
          <w:szCs w:val="28"/>
          <w:lang w:val="ru-RU"/>
        </w:rPr>
        <w:t xml:space="preserve"> </w:t>
      </w:r>
      <w:r w:rsidRPr="00AA6DE6">
        <w:rPr>
          <w:rFonts w:ascii="Arial" w:hAnsi="Arial" w:cs="Arial"/>
          <w:b/>
          <w:sz w:val="28"/>
          <w:szCs w:val="28"/>
        </w:rPr>
        <w:t>Железногорского района Курской области</w:t>
      </w:r>
    </w:p>
    <w:p w:rsidR="00AA6DE6" w:rsidRPr="00AA6DE6" w:rsidRDefault="00AA6DE6" w:rsidP="00AA6DE6">
      <w:pPr>
        <w:jc w:val="center"/>
        <w:rPr>
          <w:rFonts w:ascii="Arial" w:hAnsi="Arial" w:cs="Arial"/>
          <w:b/>
        </w:rPr>
      </w:pPr>
    </w:p>
    <w:tbl>
      <w:tblPr>
        <w:tblW w:w="990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0"/>
        <w:gridCol w:w="1980"/>
      </w:tblGrid>
      <w:tr w:rsidR="00AA6DE6" w:rsidRPr="00AA6DE6" w:rsidTr="00AC6C98">
        <w:trPr>
          <w:trHeight w:val="1110"/>
          <w:tblHeader/>
        </w:trPr>
        <w:tc>
          <w:tcPr>
            <w:tcW w:w="7920" w:type="dxa"/>
            <w:tcBorders>
              <w:top w:val="single" w:sz="4" w:space="0" w:color="auto"/>
              <w:right w:val="single" w:sz="4" w:space="0" w:color="auto"/>
            </w:tcBorders>
            <w:vAlign w:val="center"/>
          </w:tcPr>
          <w:p w:rsidR="00AA6DE6" w:rsidRPr="00AA6DE6" w:rsidRDefault="00AA6DE6" w:rsidP="00AC6C98">
            <w:pPr>
              <w:pStyle w:val="a9"/>
              <w:jc w:val="center"/>
              <w:rPr>
                <w:rFonts w:cs="Arial"/>
              </w:rPr>
            </w:pPr>
            <w:r w:rsidRPr="00AA6DE6">
              <w:rPr>
                <w:rFonts w:cs="Arial"/>
              </w:rPr>
              <w:t>Наименование</w:t>
            </w:r>
          </w:p>
        </w:tc>
        <w:tc>
          <w:tcPr>
            <w:tcW w:w="1980" w:type="dxa"/>
            <w:tcBorders>
              <w:top w:val="single" w:sz="4" w:space="0" w:color="auto"/>
              <w:left w:val="single" w:sz="4" w:space="0" w:color="auto"/>
            </w:tcBorders>
          </w:tcPr>
          <w:p w:rsidR="00AA6DE6" w:rsidRPr="00AA6DE6" w:rsidRDefault="00AA6DE6" w:rsidP="00AC6C98">
            <w:pPr>
              <w:pStyle w:val="a9"/>
              <w:jc w:val="center"/>
              <w:rPr>
                <w:rFonts w:cs="Arial"/>
              </w:rPr>
            </w:pPr>
            <w:r w:rsidRPr="00AA6DE6">
              <w:rPr>
                <w:rFonts w:cs="Arial"/>
              </w:rPr>
              <w:t>Минимальный должностной оклад, рублей</w:t>
            </w: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Должности, отнесенные к ПКГ «Должности технических исполнителей и артистов вспомогательного состава»:</w:t>
            </w:r>
          </w:p>
          <w:p w:rsidR="00AA6DE6" w:rsidRPr="00AA6DE6" w:rsidRDefault="00AA6DE6" w:rsidP="00AC6C98">
            <w:pPr>
              <w:pStyle w:val="a9"/>
              <w:rPr>
                <w:rFonts w:cs="Arial"/>
              </w:rPr>
            </w:pPr>
            <w:r w:rsidRPr="00AA6DE6">
              <w:rPr>
                <w:rFonts w:cs="Arial"/>
              </w:rPr>
              <w:t>артист вспомогательного состава театров и концертных организаций; смотритель музейный; контролер билетов</w:t>
            </w:r>
          </w:p>
        </w:tc>
        <w:tc>
          <w:tcPr>
            <w:tcW w:w="1980" w:type="dxa"/>
            <w:tcBorders>
              <w:top w:val="single" w:sz="4" w:space="0" w:color="auto"/>
              <w:left w:val="single" w:sz="4" w:space="0" w:color="auto"/>
              <w:bottom w:val="single" w:sz="4" w:space="0" w:color="auto"/>
            </w:tcBorders>
          </w:tcPr>
          <w:p w:rsidR="00AA6DE6" w:rsidRPr="00AA6DE6" w:rsidRDefault="00AA6DE6" w:rsidP="00AC6C98">
            <w:pPr>
              <w:rPr>
                <w:rFonts w:ascii="Arial" w:hAnsi="Arial" w:cs="Arial"/>
                <w:lang w:val="ru-RU"/>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3830</w:t>
            </w: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Должности, отнесенные к ПКГ «Должности работников культуры, искусства и кинематографии среднего звена»:</w:t>
            </w:r>
          </w:p>
          <w:p w:rsidR="00AA6DE6" w:rsidRPr="00AA6DE6" w:rsidRDefault="00AA6DE6" w:rsidP="00AC6C98">
            <w:pPr>
              <w:pStyle w:val="a9"/>
              <w:rPr>
                <w:rFonts w:cs="Arial"/>
              </w:rPr>
            </w:pPr>
            <w:r w:rsidRPr="00AA6DE6">
              <w:rPr>
                <w:rFonts w:cs="Arial"/>
              </w:rPr>
              <w:t xml:space="preserve">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w:t>
            </w:r>
            <w:r w:rsidRPr="00AA6DE6">
              <w:rPr>
                <w:rFonts w:cs="Arial"/>
                <w:b/>
              </w:rPr>
              <w:t>аккомпаниатор</w:t>
            </w:r>
            <w:r w:rsidRPr="00AA6DE6">
              <w:rPr>
                <w:rFonts w:cs="Arial"/>
              </w:rPr>
              <w:t xml:space="preserve">; </w:t>
            </w:r>
            <w:r w:rsidRPr="00AA6DE6">
              <w:rPr>
                <w:rFonts w:cs="Arial"/>
                <w:b/>
              </w:rPr>
              <w:t>культорганизатор</w:t>
            </w:r>
            <w:r w:rsidRPr="00AA6DE6">
              <w:rPr>
                <w:rFonts w:cs="Arial"/>
              </w:rPr>
              <w:t>; ассистенты: режиссера, дирижера, балетмейстера, хормейстера; помощник режиссера; мастер участка ремонта и реставрации фильмофонда</w:t>
            </w:r>
          </w:p>
        </w:tc>
        <w:tc>
          <w:tcPr>
            <w:tcW w:w="1980" w:type="dxa"/>
            <w:tcBorders>
              <w:top w:val="single" w:sz="4" w:space="0" w:color="auto"/>
              <w:left w:val="single" w:sz="4" w:space="0" w:color="auto"/>
              <w:bottom w:val="single" w:sz="4" w:space="0" w:color="auto"/>
            </w:tcBorders>
          </w:tcPr>
          <w:p w:rsidR="00AA6DE6" w:rsidRPr="00AA6DE6" w:rsidRDefault="00AA6DE6" w:rsidP="00AC6C98">
            <w:pPr>
              <w:pStyle w:val="a9"/>
              <w:jc w:val="center"/>
              <w:rPr>
                <w:rFonts w:cs="Arial"/>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6103</w:t>
            </w: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Должности, отнесенные к ПКГ «Должности работников культуры, искусства и кинематографии ведущего звена»:</w:t>
            </w:r>
          </w:p>
          <w:p w:rsidR="00AA6DE6" w:rsidRPr="00AA6DE6" w:rsidRDefault="00AA6DE6" w:rsidP="00AC6C98">
            <w:pPr>
              <w:pStyle w:val="a9"/>
              <w:rPr>
                <w:rFonts w:cs="Arial"/>
              </w:rPr>
            </w:pPr>
            <w:r w:rsidRPr="00AA6DE6">
              <w:rPr>
                <w:rFonts w:cs="Arial"/>
              </w:rPr>
              <w:t xml:space="preserve">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художник компьютерной графики;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методист; мастер по промыслам научно-методического </w:t>
            </w:r>
            <w:r w:rsidRPr="00AA6DE6">
              <w:rPr>
                <w:rFonts w:cs="Arial"/>
              </w:rPr>
              <w:lastRenderedPageBreak/>
              <w:t>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артист-инструменталист; артист хора; артист драмы; артист (кукловод) театра кукол; артист симфонического, камерного, эстрадно-симфонического, духового (эстрадно-духового)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артист жанра жонглирования; артист жанра иллюзии; музыкальный эксцентрик, сатирик; специалист по учетно-хранительской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редактор по репертуару</w:t>
            </w:r>
          </w:p>
        </w:tc>
        <w:tc>
          <w:tcPr>
            <w:tcW w:w="1980" w:type="dxa"/>
            <w:tcBorders>
              <w:top w:val="single" w:sz="4" w:space="0" w:color="auto"/>
              <w:left w:val="single" w:sz="4" w:space="0" w:color="auto"/>
              <w:bottom w:val="single" w:sz="4" w:space="0" w:color="auto"/>
            </w:tcBorders>
          </w:tcPr>
          <w:p w:rsidR="00AA6DE6" w:rsidRPr="00AA6DE6" w:rsidRDefault="00AA6DE6" w:rsidP="00AC6C98">
            <w:pPr>
              <w:pStyle w:val="a9"/>
              <w:jc w:val="center"/>
              <w:rPr>
                <w:rFonts w:cs="Arial"/>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8262</w:t>
            </w: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Должности, отнесенные к ПКГ «Должности руководящего состава учреждений культуры, искусства и кинематографии»:</w:t>
            </w:r>
          </w:p>
          <w:p w:rsidR="00AA6DE6" w:rsidRPr="00AA6DE6" w:rsidRDefault="00AA6DE6" w:rsidP="00AC6C98">
            <w:pPr>
              <w:pStyle w:val="a9"/>
              <w:rPr>
                <w:rFonts w:cs="Arial"/>
              </w:rPr>
            </w:pPr>
            <w:r w:rsidRPr="00AA6DE6">
              <w:rPr>
                <w:rFonts w:cs="Arial"/>
              </w:rPr>
              <w:t xml:space="preserve">главный балетмейстер; главный хормейстер; главный художник; главный администратор; главный экономист;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программой (коллектива); заведующий отделом (сектором) библиотеки; заведующий отделом (сектором) музея; заведующий передвижной выставкой музея; режиссер (дирижер, балетмейстер, хормейстер); звукорежиссер; главный хранитель фондов;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центра театрального творчества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w:t>
            </w:r>
            <w:r w:rsidRPr="00AA6DE6">
              <w:rPr>
                <w:rFonts w:cs="Arial"/>
              </w:rPr>
              <w:lastRenderedPageBreak/>
              <w:t>искусства, клуба по интересам</w:t>
            </w:r>
          </w:p>
        </w:tc>
        <w:tc>
          <w:tcPr>
            <w:tcW w:w="1980" w:type="dxa"/>
            <w:tcBorders>
              <w:top w:val="single" w:sz="4" w:space="0" w:color="auto"/>
              <w:left w:val="single" w:sz="4" w:space="0" w:color="auto"/>
              <w:bottom w:val="single" w:sz="4" w:space="0" w:color="auto"/>
            </w:tcBorders>
          </w:tcPr>
          <w:p w:rsidR="00AA6DE6" w:rsidRPr="00AA6DE6" w:rsidRDefault="00AA6DE6" w:rsidP="00AC6C98">
            <w:pPr>
              <w:pStyle w:val="a9"/>
              <w:jc w:val="center"/>
              <w:rPr>
                <w:rFonts w:cs="Arial"/>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9554</w:t>
            </w:r>
          </w:p>
        </w:tc>
      </w:tr>
      <w:tr w:rsidR="00AA6DE6" w:rsidRPr="00701A4D" w:rsidTr="00AC6C98">
        <w:tc>
          <w:tcPr>
            <w:tcW w:w="7920" w:type="dxa"/>
            <w:vMerge w:val="restart"/>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Профессиональная квалификационная группа «Общеотраслевые должности служащих первого уровня»:</w:t>
            </w:r>
          </w:p>
          <w:p w:rsidR="00AA6DE6" w:rsidRPr="00AA6DE6" w:rsidRDefault="00AA6DE6" w:rsidP="00AC6C98">
            <w:pPr>
              <w:pStyle w:val="a9"/>
              <w:rPr>
                <w:rFonts w:cs="Arial"/>
              </w:rPr>
            </w:pPr>
            <w:r w:rsidRPr="00AA6DE6">
              <w:rPr>
                <w:rStyle w:val="a8"/>
                <w:rFonts w:cs="Arial"/>
              </w:rPr>
              <w:t>Первый квалификационный уровень</w:t>
            </w:r>
            <w:r w:rsidRPr="00AA6DE6">
              <w:rPr>
                <w:rFonts w:cs="Arial"/>
              </w:rPr>
              <w:t>: дежурный по общежитию; дежурный бюро пропусков; делопроизводитель; кассир; комендант; машинистка; оператор компьютерного набора; оператор по диспетчерскому обслуживанию лифтов; паспортист; секретарь; секретарь-машинистка; секретарь-стенографистка; стенографистка; табельщик; таксировщик; учетчик; экспедитор; экспедитор по перевозке грузов</w:t>
            </w:r>
          </w:p>
          <w:p w:rsidR="00AA6DE6" w:rsidRPr="00AA6DE6" w:rsidRDefault="00AA6DE6" w:rsidP="00AC6C98">
            <w:pPr>
              <w:pStyle w:val="a9"/>
              <w:rPr>
                <w:rFonts w:cs="Arial"/>
              </w:rPr>
            </w:pPr>
            <w:r w:rsidRPr="00AA6DE6">
              <w:rPr>
                <w:rStyle w:val="a8"/>
                <w:rFonts w:cs="Arial"/>
              </w:rPr>
              <w:t>Второй квалификационный уровень</w:t>
            </w:r>
            <w:r w:rsidRPr="00AA6DE6">
              <w:rPr>
                <w:rFonts w:cs="Arial"/>
              </w:rPr>
              <w:t>: должности служащих первого квалификационного уровня, по которым может устанавливаться производное должностное наименование «старший»</w:t>
            </w:r>
          </w:p>
        </w:tc>
        <w:tc>
          <w:tcPr>
            <w:tcW w:w="1980" w:type="dxa"/>
            <w:tcBorders>
              <w:top w:val="single" w:sz="4" w:space="0" w:color="auto"/>
              <w:left w:val="single" w:sz="4" w:space="0" w:color="auto"/>
              <w:bottom w:val="nil"/>
            </w:tcBorders>
          </w:tcPr>
          <w:p w:rsidR="00AA6DE6" w:rsidRPr="00AA6DE6" w:rsidRDefault="00AA6DE6" w:rsidP="00AC6C98">
            <w:pPr>
              <w:pStyle w:val="a9"/>
              <w:rPr>
                <w:rFonts w:cs="Arial"/>
              </w:rPr>
            </w:pP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tcBorders>
          </w:tcPr>
          <w:p w:rsidR="00AA6DE6" w:rsidRPr="00AA6DE6" w:rsidRDefault="00AA6DE6" w:rsidP="00AC6C98">
            <w:pPr>
              <w:pStyle w:val="a9"/>
              <w:jc w:val="center"/>
              <w:rPr>
                <w:rFonts w:cs="Arial"/>
              </w:rPr>
            </w:pPr>
          </w:p>
          <w:p w:rsidR="00AA6DE6" w:rsidRPr="00AA6DE6" w:rsidRDefault="00AA6DE6" w:rsidP="00AC6C98">
            <w:pPr>
              <w:rPr>
                <w:rFonts w:ascii="Arial" w:hAnsi="Arial" w:cs="Arial"/>
              </w:rPr>
            </w:pPr>
            <w:r w:rsidRPr="00AA6DE6">
              <w:rPr>
                <w:rFonts w:ascii="Arial" w:hAnsi="Arial" w:cs="Arial"/>
              </w:rPr>
              <w:t>3453</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single" w:sz="4" w:space="0" w:color="auto"/>
            </w:tcBorders>
          </w:tcPr>
          <w:p w:rsidR="00AA6DE6" w:rsidRPr="00AA6DE6" w:rsidRDefault="00AA6DE6" w:rsidP="00AC6C98">
            <w:pPr>
              <w:pStyle w:val="a9"/>
              <w:jc w:val="center"/>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3830</w:t>
            </w:r>
          </w:p>
        </w:tc>
      </w:tr>
      <w:tr w:rsidR="00AA6DE6" w:rsidRPr="00AA6DE6" w:rsidTr="00AC6C98">
        <w:tc>
          <w:tcPr>
            <w:tcW w:w="7920" w:type="dxa"/>
            <w:vMerge w:val="restart"/>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Профессиональная квалификационная группа «Общеотраслевые должности служащих второго уровня»:</w:t>
            </w:r>
          </w:p>
          <w:p w:rsidR="00AA6DE6" w:rsidRPr="00AA6DE6" w:rsidRDefault="00AA6DE6" w:rsidP="00AC6C98">
            <w:pPr>
              <w:pStyle w:val="a9"/>
              <w:rPr>
                <w:rFonts w:cs="Arial"/>
              </w:rPr>
            </w:pPr>
            <w:r w:rsidRPr="00AA6DE6">
              <w:rPr>
                <w:rStyle w:val="a8"/>
                <w:rFonts w:cs="Arial"/>
              </w:rPr>
              <w:t>Первый квалификационный уровень</w:t>
            </w:r>
            <w:r w:rsidRPr="00AA6DE6">
              <w:rPr>
                <w:rFonts w:cs="Arial"/>
              </w:rPr>
              <w:t>: администратор; диспетчер; инспектор по кадрам; инспектор по контролю за исполнением поручений; корректор; лаборант; оператор диспетчерской движения и погрузочно-разгрузочных работ; оператор диспетчерской службы; секретарь незрячего специалиста; секретарь руководителя; техник; техник вычислительного (информационно- вычислительного) центра; техник-лаборант; техник по защите информации; техник по инвентаризации строений и сооружений; техник по инструменту; техник по труду; техник-программист; техник-технолог; товаровед; художник</w:t>
            </w:r>
          </w:p>
          <w:p w:rsidR="00AA6DE6" w:rsidRPr="00AA6DE6" w:rsidRDefault="00AA6DE6" w:rsidP="00AC6C98">
            <w:pPr>
              <w:pStyle w:val="a9"/>
              <w:rPr>
                <w:rFonts w:cs="Arial"/>
              </w:rPr>
            </w:pPr>
            <w:r w:rsidRPr="00AA6DE6">
              <w:rPr>
                <w:rStyle w:val="a8"/>
                <w:rFonts w:cs="Arial"/>
              </w:rPr>
              <w:t>Второй квалификационный уровень</w:t>
            </w:r>
            <w:r w:rsidRPr="00AA6DE6">
              <w:rPr>
                <w:rFonts w:cs="Arial"/>
              </w:rPr>
              <w:t>: заведующая машинописным бюро; заведующий архивом; заведующий канцелярией; заведующий копировально-множительным бюро; заведующий складом; заведующий фотолабораторией; заведующий хозяйством</w:t>
            </w:r>
          </w:p>
          <w:p w:rsidR="00AA6DE6" w:rsidRPr="00AA6DE6" w:rsidRDefault="00AA6DE6" w:rsidP="00AC6C98">
            <w:pPr>
              <w:pStyle w:val="a9"/>
              <w:rPr>
                <w:rFonts w:cs="Arial"/>
              </w:rPr>
            </w:pPr>
            <w:r w:rsidRPr="00AA6DE6">
              <w:rPr>
                <w:rFonts w:cs="Arial"/>
              </w:rPr>
              <w:t>Должности служащих первого квалификационного уровня, по которым устанавливается производное должностное наименование «старший»</w:t>
            </w:r>
          </w:p>
          <w:p w:rsidR="00AA6DE6" w:rsidRPr="00AA6DE6" w:rsidRDefault="00AA6DE6" w:rsidP="00AC6C98">
            <w:pPr>
              <w:pStyle w:val="a9"/>
              <w:rPr>
                <w:rFonts w:cs="Arial"/>
              </w:rPr>
            </w:pPr>
            <w:r w:rsidRPr="00AA6DE6">
              <w:rPr>
                <w:rFonts w:cs="Arial"/>
              </w:rPr>
              <w:t>Должности служащих первого квалификационного уровня, по которым устанавливаться II внутридолжностная категория</w:t>
            </w:r>
          </w:p>
          <w:p w:rsidR="00AA6DE6" w:rsidRPr="00AA6DE6" w:rsidRDefault="00AA6DE6" w:rsidP="00AC6C98">
            <w:pPr>
              <w:pStyle w:val="a9"/>
              <w:rPr>
                <w:rFonts w:cs="Arial"/>
              </w:rPr>
            </w:pPr>
            <w:r w:rsidRPr="00AA6DE6">
              <w:rPr>
                <w:rStyle w:val="a8"/>
                <w:rFonts w:cs="Arial"/>
              </w:rPr>
              <w:t>Третий квалификационный уровень</w:t>
            </w:r>
            <w:r w:rsidRPr="00AA6DE6">
              <w:rPr>
                <w:rFonts w:cs="Arial"/>
              </w:rPr>
              <w:t>: заведующий научно-технической библиотекой; заведующий общежитием; заведующий производством (шеф - повар); заведующий столовой; начальник хозяйственного отдела</w:t>
            </w:r>
          </w:p>
          <w:p w:rsidR="00AA6DE6" w:rsidRPr="00AA6DE6" w:rsidRDefault="00AA6DE6" w:rsidP="00AC6C98">
            <w:pPr>
              <w:pStyle w:val="a9"/>
              <w:rPr>
                <w:rFonts w:cs="Arial"/>
              </w:rPr>
            </w:pPr>
            <w:r w:rsidRPr="00AA6DE6">
              <w:rPr>
                <w:rFonts w:cs="Arial"/>
              </w:rPr>
              <w:t>Должности служащих первого квалификационного уровня, по которым устанавливаться I внутридолжностная категория</w:t>
            </w:r>
          </w:p>
          <w:p w:rsidR="00AA6DE6" w:rsidRPr="00AA6DE6" w:rsidRDefault="00AA6DE6" w:rsidP="00AC6C98">
            <w:pPr>
              <w:pStyle w:val="a9"/>
              <w:rPr>
                <w:rFonts w:cs="Arial"/>
              </w:rPr>
            </w:pPr>
            <w:r w:rsidRPr="00AA6DE6">
              <w:rPr>
                <w:rStyle w:val="a8"/>
                <w:rFonts w:cs="Arial"/>
              </w:rPr>
              <w:t>Четвертый квалификационный уровень</w:t>
            </w:r>
            <w:r w:rsidRPr="00AA6DE6">
              <w:rPr>
                <w:rFonts w:cs="Arial"/>
              </w:rPr>
              <w:t>: мастер участка (включая старшего); механик; начальник автоколонны</w:t>
            </w:r>
          </w:p>
          <w:p w:rsidR="00AA6DE6" w:rsidRPr="00AA6DE6" w:rsidRDefault="00AA6DE6" w:rsidP="00AC6C98">
            <w:pPr>
              <w:pStyle w:val="a9"/>
              <w:rPr>
                <w:rFonts w:cs="Arial"/>
              </w:rPr>
            </w:pPr>
            <w:r w:rsidRPr="00AA6DE6">
              <w:rPr>
                <w:rFonts w:cs="Arial"/>
              </w:rPr>
              <w:t> Должности служащих первого квалификационного уровня, по которым может устанавливаться производное должностное наименование «ведущий»</w:t>
            </w:r>
          </w:p>
          <w:p w:rsidR="00AA6DE6" w:rsidRPr="00AA6DE6" w:rsidRDefault="00AA6DE6" w:rsidP="00AC6C98">
            <w:pPr>
              <w:pStyle w:val="a9"/>
              <w:rPr>
                <w:rFonts w:cs="Arial"/>
              </w:rPr>
            </w:pPr>
            <w:r w:rsidRPr="00AA6DE6">
              <w:rPr>
                <w:rStyle w:val="a8"/>
                <w:rFonts w:cs="Arial"/>
              </w:rPr>
              <w:t>Пятый квалификационный уровень</w:t>
            </w:r>
            <w:r w:rsidRPr="00AA6DE6">
              <w:rPr>
                <w:rFonts w:cs="Arial"/>
              </w:rPr>
              <w:t xml:space="preserve">: начальник гаража; начальник (заведующий) мастерской; начальник ремонтного цеха; начальник </w:t>
            </w:r>
            <w:r w:rsidRPr="00AA6DE6">
              <w:rPr>
                <w:rFonts w:cs="Arial"/>
              </w:rPr>
              <w:lastRenderedPageBreak/>
              <w:t>смены (участка); начальник цеха (участка)</w:t>
            </w:r>
          </w:p>
        </w:tc>
        <w:tc>
          <w:tcPr>
            <w:tcW w:w="1980" w:type="dxa"/>
            <w:tcBorders>
              <w:top w:val="single" w:sz="4" w:space="0" w:color="auto"/>
              <w:left w:val="single" w:sz="4" w:space="0" w:color="auto"/>
              <w:bottom w:val="single" w:sz="4" w:space="0" w:color="auto"/>
              <w:right w:val="single" w:sz="4" w:space="0" w:color="auto"/>
            </w:tcBorders>
          </w:tcPr>
          <w:p w:rsidR="00AA6DE6" w:rsidRPr="00AA6DE6" w:rsidRDefault="00AA6DE6" w:rsidP="00AC6C98">
            <w:pPr>
              <w:pStyle w:val="a9"/>
              <w:jc w:val="center"/>
              <w:rPr>
                <w:rFonts w:cs="Arial"/>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4626</w:t>
            </w: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single" w:sz="4" w:space="0" w:color="auto"/>
              <w:left w:val="single" w:sz="4" w:space="0" w:color="auto"/>
              <w:bottom w:val="nil"/>
              <w:right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5080</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right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6103</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right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6596</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single" w:sz="4" w:space="0" w:color="auto"/>
              <w:right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7657</w:t>
            </w:r>
          </w:p>
        </w:tc>
      </w:tr>
      <w:tr w:rsidR="00AA6DE6" w:rsidRPr="00AA6DE6" w:rsidTr="00AC6C98">
        <w:tc>
          <w:tcPr>
            <w:tcW w:w="7920" w:type="dxa"/>
            <w:vMerge w:val="restart"/>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Профессиональная квалификационная группа «Общеотраслевые должности служащих третьего уровня»:</w:t>
            </w:r>
          </w:p>
          <w:p w:rsidR="00AA6DE6" w:rsidRPr="00AA6DE6" w:rsidRDefault="00AA6DE6" w:rsidP="00AC6C98">
            <w:pPr>
              <w:pStyle w:val="a9"/>
              <w:rPr>
                <w:rFonts w:cs="Arial"/>
              </w:rPr>
            </w:pPr>
            <w:r w:rsidRPr="00AA6DE6">
              <w:rPr>
                <w:rStyle w:val="a8"/>
                <w:rFonts w:cs="Arial"/>
              </w:rPr>
              <w:t>Первый квалификационный уровень</w:t>
            </w:r>
            <w:r w:rsidRPr="00AA6DE6">
              <w:rPr>
                <w:rFonts w:cs="Arial"/>
              </w:rPr>
              <w:t>: архитектор; аудитор; бухгалтер; бухгалтер-ревизор; документовед; инженер; инженер по защите информации; инженер по инвентаризации строений и сооружений; инженер по надзору за строительством; инженер по научно-технической информации; инженер по нормированию труда; инженер по организации и нормированию труда; инженер по организации труда; инженер по организации управления производством; инженер по охране окружающей среды (эколог); инженер по охране труда и технике безопасности; инженер по подготовке производства; инженер по ремонту; инженер-программист (программист); инженер-технолог (технолог); инженер-электроник (электроник); инженер-энергетик (энергетик); менеджер; менеджер по персоналу; менеджер по рекламе; менеджер по связям с общественностью; оценщик; переводчик; переводчик синхронный; профконсультант; психолог; социолог; специалист по автотехнической экспертизе (эксперт-автотехник); специалист по защите информации; специалист по кадрам; специалист по маркетингу; специалист по связям с общественностью; сурдопереводчик; шеф-инженер; эколог (инженер по охране окружающей среды); экономист; экономист по бухгалтерскому учету и анализу хозяйственной деятельности; экономист по материально-техническому снабжению; экономист по планированию; экономист по сбыту; экономист по труду; экономист по финансовой работе; эксперт; юрисконсульт</w:t>
            </w:r>
          </w:p>
          <w:p w:rsidR="00AA6DE6" w:rsidRPr="00AA6DE6" w:rsidRDefault="00AA6DE6" w:rsidP="00AC6C98">
            <w:pPr>
              <w:pStyle w:val="a9"/>
              <w:rPr>
                <w:rFonts w:cs="Arial"/>
              </w:rPr>
            </w:pPr>
            <w:r w:rsidRPr="00AA6DE6">
              <w:rPr>
                <w:rStyle w:val="a8"/>
                <w:rFonts w:cs="Arial"/>
              </w:rPr>
              <w:t>Второй квалификационный уровень</w:t>
            </w:r>
            <w:r w:rsidRPr="00AA6DE6">
              <w:rPr>
                <w:rFonts w:cs="Arial"/>
              </w:rPr>
              <w:t>: должности служащих первого квалификационного уровня, по которым может устанавливаться II внутридолжностная категория</w:t>
            </w:r>
          </w:p>
          <w:p w:rsidR="00AA6DE6" w:rsidRPr="00AA6DE6" w:rsidRDefault="00AA6DE6" w:rsidP="00AC6C98">
            <w:pPr>
              <w:pStyle w:val="a9"/>
              <w:rPr>
                <w:rFonts w:cs="Arial"/>
              </w:rPr>
            </w:pPr>
            <w:r w:rsidRPr="00AA6DE6">
              <w:rPr>
                <w:rStyle w:val="a8"/>
                <w:rFonts w:cs="Arial"/>
              </w:rPr>
              <w:t>Третий квалификационный уровень</w:t>
            </w:r>
            <w:r w:rsidRPr="00AA6DE6">
              <w:rPr>
                <w:rFonts w:cs="Arial"/>
              </w:rPr>
              <w:t>: должности служащих первого квалификационного уровня, по которым может устанавливаться I внутридолжностная категория</w:t>
            </w:r>
          </w:p>
          <w:p w:rsidR="00AA6DE6" w:rsidRPr="00AA6DE6" w:rsidRDefault="00AA6DE6" w:rsidP="00AC6C98">
            <w:pPr>
              <w:pStyle w:val="a9"/>
              <w:rPr>
                <w:rFonts w:cs="Arial"/>
              </w:rPr>
            </w:pPr>
            <w:r w:rsidRPr="00AA6DE6">
              <w:rPr>
                <w:rStyle w:val="a8"/>
                <w:rFonts w:cs="Arial"/>
              </w:rPr>
              <w:t>Четвертый квалификационный уровень</w:t>
            </w:r>
            <w:r w:rsidRPr="00AA6DE6">
              <w:rPr>
                <w:rFonts w:cs="Arial"/>
              </w:rPr>
              <w:t>: должности служащих первого квалификационного уровня, по которым может устанавливаться производное должностное наименование «ведущий»</w:t>
            </w:r>
          </w:p>
          <w:p w:rsidR="00AA6DE6" w:rsidRPr="00AA6DE6" w:rsidRDefault="00AA6DE6" w:rsidP="00AC6C98">
            <w:pPr>
              <w:rPr>
                <w:rFonts w:ascii="Arial" w:hAnsi="Arial" w:cs="Arial"/>
                <w:lang w:val="ru-RU"/>
              </w:rPr>
            </w:pPr>
            <w:r w:rsidRPr="00AA6DE6">
              <w:rPr>
                <w:rStyle w:val="a8"/>
                <w:rFonts w:ascii="Arial" w:hAnsi="Arial" w:cs="Arial"/>
                <w:lang w:val="ru-RU"/>
              </w:rPr>
              <w:t>Пятый квалификационный уровень</w:t>
            </w:r>
            <w:r w:rsidRPr="00AA6DE6">
              <w:rPr>
                <w:rFonts w:ascii="Arial" w:hAnsi="Arial" w:cs="Arial"/>
                <w:lang w:val="ru-RU"/>
              </w:rPr>
              <w:t>: главные специалисты: в отделах, отделениях, лабораториях, мастерских; заместитель главного бухгалтера</w:t>
            </w:r>
          </w:p>
        </w:tc>
        <w:tc>
          <w:tcPr>
            <w:tcW w:w="1980" w:type="dxa"/>
            <w:tcBorders>
              <w:top w:val="single" w:sz="4" w:space="0" w:color="auto"/>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6103</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tcBorders>
          </w:tcPr>
          <w:p w:rsidR="00AA6DE6" w:rsidRPr="00AA6DE6" w:rsidRDefault="00AA6DE6" w:rsidP="00AC6C98">
            <w:pPr>
              <w:pStyle w:val="a9"/>
              <w:rPr>
                <w:rFonts w:cs="Arial"/>
              </w:rPr>
            </w:pP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single" w:sz="4" w:space="0" w:color="auto"/>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6596</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7126</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7657</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A6DE6">
            <w:pPr>
              <w:rPr>
                <w:rFonts w:ascii="Arial" w:hAnsi="Arial" w:cs="Arial"/>
              </w:rPr>
            </w:pPr>
          </w:p>
          <w:p w:rsidR="00AA6DE6" w:rsidRPr="00AA6DE6" w:rsidRDefault="00AA6DE6" w:rsidP="00AA6DE6">
            <w:pPr>
              <w:rPr>
                <w:rFonts w:ascii="Arial" w:hAnsi="Arial" w:cs="Arial"/>
              </w:rPr>
            </w:pPr>
            <w:r w:rsidRPr="00AA6DE6">
              <w:rPr>
                <w:rFonts w:ascii="Arial" w:hAnsi="Arial" w:cs="Arial"/>
              </w:rPr>
              <w:t>8262</w:t>
            </w:r>
          </w:p>
          <w:p w:rsidR="00AA6DE6" w:rsidRPr="00AA6DE6" w:rsidRDefault="00AA6DE6" w:rsidP="00AC6C98">
            <w:pPr>
              <w:rPr>
                <w:rFonts w:ascii="Arial" w:hAnsi="Arial" w:cs="Arial"/>
              </w:rPr>
            </w:pPr>
          </w:p>
        </w:tc>
      </w:tr>
      <w:tr w:rsidR="00AA6DE6" w:rsidRPr="00AA6DE6" w:rsidTr="00AC6C98">
        <w:tc>
          <w:tcPr>
            <w:tcW w:w="7920" w:type="dxa"/>
            <w:vMerge w:val="restart"/>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Должности, отнесенные к ПКГ «Общеотраслевые должности служащих четвертого уровня»:</w:t>
            </w:r>
          </w:p>
          <w:p w:rsidR="00AA6DE6" w:rsidRPr="00AA6DE6" w:rsidRDefault="00AA6DE6" w:rsidP="00AC6C98">
            <w:pPr>
              <w:pStyle w:val="a9"/>
              <w:rPr>
                <w:rFonts w:cs="Arial"/>
              </w:rPr>
            </w:pPr>
            <w:r w:rsidRPr="00AA6DE6">
              <w:rPr>
                <w:rStyle w:val="a8"/>
                <w:rFonts w:cs="Arial"/>
              </w:rPr>
              <w:t>Первый квалификационный уровень</w:t>
            </w:r>
            <w:r w:rsidRPr="00AA6DE6">
              <w:rPr>
                <w:rFonts w:cs="Arial"/>
              </w:rPr>
              <w:t xml:space="preserve">: начальник отдела автоматизации и механизации производственных процессов; начальник отдела автоматизированной системы управления производством; начальник отдела информации; начальник отдела кадров (спецотдела и др.); начальник отдела капитального строительства; начальник отдела комплектации оборудования; </w:t>
            </w:r>
            <w:r w:rsidRPr="00AA6DE6">
              <w:rPr>
                <w:rFonts w:cs="Arial"/>
              </w:rPr>
              <w:lastRenderedPageBreak/>
              <w:t>начальник отдела контроля качества; начальник отдела маркетинга; начальник отдела материально-технического снабжения; начальник отдела охраны труда;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планово-экономического отдела; начальник производственного отдела; начальник технического отдела; начальник финансового отдела; начальник юридического отдела</w:t>
            </w:r>
          </w:p>
          <w:p w:rsidR="00AA6DE6" w:rsidRPr="00AA6DE6" w:rsidRDefault="00AA6DE6" w:rsidP="00AC6C98">
            <w:pPr>
              <w:pStyle w:val="a9"/>
              <w:rPr>
                <w:rFonts w:cs="Arial"/>
              </w:rPr>
            </w:pPr>
            <w:r w:rsidRPr="00AA6DE6">
              <w:rPr>
                <w:rStyle w:val="a8"/>
                <w:rFonts w:cs="Arial"/>
              </w:rPr>
              <w:t>Второй квалификационный уровень</w:t>
            </w:r>
            <w:r w:rsidRPr="00AA6DE6">
              <w:rPr>
                <w:rFonts w:cs="Arial"/>
              </w:rPr>
              <w:t>: главный</w:t>
            </w:r>
            <w:hyperlink w:anchor="sub_10" w:history="1">
              <w:r w:rsidRPr="00AA6DE6">
                <w:rPr>
                  <w:rStyle w:val="a7"/>
                  <w:rFonts w:cs="Arial"/>
                </w:rPr>
                <w:t>*</w:t>
              </w:r>
            </w:hyperlink>
            <w:r w:rsidRPr="00AA6DE6">
              <w:rPr>
                <w:rFonts w:cs="Arial"/>
              </w:rPr>
              <w:t xml:space="preserve"> (диспетчер, инженер, механик, сварщик, специалист по защите информации, энергетик)</w:t>
            </w:r>
          </w:p>
          <w:p w:rsidR="00AA6DE6" w:rsidRPr="00AA6DE6" w:rsidRDefault="00AA6DE6" w:rsidP="00AC6C98">
            <w:pPr>
              <w:pStyle w:val="a9"/>
              <w:rPr>
                <w:rFonts w:cs="Arial"/>
              </w:rPr>
            </w:pPr>
            <w:r w:rsidRPr="00AA6DE6">
              <w:rPr>
                <w:rStyle w:val="a8"/>
                <w:rFonts w:cs="Arial"/>
              </w:rPr>
              <w:t>Третий квалификационный уровень</w:t>
            </w:r>
            <w:r w:rsidRPr="00AA6DE6">
              <w:rPr>
                <w:rFonts w:cs="Arial"/>
              </w:rPr>
              <w:t>: директор (начальник, заведующий) филиала, другого обособленного структурного подразделения</w:t>
            </w:r>
          </w:p>
          <w:p w:rsidR="00AA6DE6" w:rsidRPr="00AA6DE6" w:rsidRDefault="00AA6DE6" w:rsidP="00AC6C98">
            <w:pPr>
              <w:pStyle w:val="a9"/>
              <w:rPr>
                <w:rFonts w:cs="Arial"/>
              </w:rPr>
            </w:pPr>
            <w:bookmarkStart w:id="61" w:name="sub_10"/>
            <w:r w:rsidRPr="00AA6DE6">
              <w:rPr>
                <w:rStyle w:val="a8"/>
                <w:rFonts w:cs="Arial"/>
              </w:rPr>
              <w:t>*</w:t>
            </w:r>
            <w:r w:rsidRPr="00AA6DE6">
              <w:rPr>
                <w:rFonts w:cs="Arial"/>
              </w:rPr>
              <w:t xml:space="preserve">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bookmarkEnd w:id="61"/>
          </w:p>
        </w:tc>
        <w:tc>
          <w:tcPr>
            <w:tcW w:w="1980" w:type="dxa"/>
            <w:tcBorders>
              <w:top w:val="single" w:sz="4" w:space="0" w:color="auto"/>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8262</w:t>
            </w: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single" w:sz="4" w:space="0" w:color="auto"/>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8871</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nil"/>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r w:rsidRPr="00AA6DE6">
              <w:rPr>
                <w:rFonts w:ascii="Arial" w:hAnsi="Arial" w:cs="Arial"/>
              </w:rPr>
              <w:t>9554</w:t>
            </w:r>
          </w:p>
        </w:tc>
      </w:tr>
      <w:tr w:rsidR="00AA6DE6" w:rsidRPr="00AA6DE6" w:rsidTr="00AC6C98">
        <w:tc>
          <w:tcPr>
            <w:tcW w:w="7920" w:type="dxa"/>
            <w:vMerge/>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p>
        </w:tc>
        <w:tc>
          <w:tcPr>
            <w:tcW w:w="1980" w:type="dxa"/>
            <w:tcBorders>
              <w:top w:val="nil"/>
              <w:left w:val="single" w:sz="4" w:space="0" w:color="auto"/>
              <w:bottom w:val="single" w:sz="4" w:space="0" w:color="auto"/>
            </w:tcBorders>
          </w:tcPr>
          <w:p w:rsidR="00AA6DE6" w:rsidRPr="00AA6DE6" w:rsidRDefault="00AA6DE6" w:rsidP="00AC6C98">
            <w:pPr>
              <w:pStyle w:val="a9"/>
              <w:rPr>
                <w:rFonts w:cs="Arial"/>
              </w:rPr>
            </w:pPr>
          </w:p>
          <w:p w:rsidR="00AA6DE6" w:rsidRPr="00AA6DE6" w:rsidRDefault="00AA6DE6" w:rsidP="00AC6C98">
            <w:pPr>
              <w:rPr>
                <w:rFonts w:ascii="Arial" w:hAnsi="Arial" w:cs="Arial"/>
              </w:rPr>
            </w:pPr>
          </w:p>
          <w:p w:rsidR="00AA6DE6" w:rsidRPr="00AA6DE6" w:rsidRDefault="00AA6DE6" w:rsidP="00AC6C98">
            <w:pPr>
              <w:rPr>
                <w:rFonts w:ascii="Arial" w:hAnsi="Arial" w:cs="Arial"/>
              </w:rPr>
            </w:pPr>
          </w:p>
        </w:tc>
      </w:tr>
      <w:tr w:rsidR="00AA6DE6" w:rsidRPr="00701A4D"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Fonts w:cs="Arial"/>
              </w:rPr>
              <w:t>Профессиональная квалификационная группа должностей научных работников структурных подразделений:</w:t>
            </w:r>
          </w:p>
        </w:tc>
        <w:tc>
          <w:tcPr>
            <w:tcW w:w="1980" w:type="dxa"/>
            <w:tcBorders>
              <w:top w:val="single" w:sz="4" w:space="0" w:color="auto"/>
              <w:left w:val="single" w:sz="4" w:space="0" w:color="auto"/>
              <w:bottom w:val="single" w:sz="4" w:space="0" w:color="auto"/>
            </w:tcBorders>
          </w:tcPr>
          <w:p w:rsidR="00AA6DE6" w:rsidRPr="00AA6DE6" w:rsidRDefault="00AA6DE6" w:rsidP="00AC6C98">
            <w:pPr>
              <w:pStyle w:val="a9"/>
              <w:rPr>
                <w:rFonts w:cs="Arial"/>
              </w:rPr>
            </w:pP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Style w:val="a8"/>
                <w:rFonts w:cs="Arial"/>
              </w:rPr>
              <w:t>Первый квалификационный уровень</w:t>
            </w:r>
            <w:r w:rsidRPr="00AA6DE6">
              <w:rPr>
                <w:rFonts w:cs="Arial"/>
              </w:rPr>
              <w:t>: младший научный сотрудник, научный сотрудник</w:t>
            </w:r>
          </w:p>
        </w:tc>
        <w:tc>
          <w:tcPr>
            <w:tcW w:w="1980" w:type="dxa"/>
            <w:tcBorders>
              <w:top w:val="single" w:sz="4" w:space="0" w:color="auto"/>
              <w:left w:val="single" w:sz="4" w:space="0" w:color="auto"/>
              <w:bottom w:val="single" w:sz="4" w:space="0" w:color="auto"/>
            </w:tcBorders>
            <w:vAlign w:val="center"/>
          </w:tcPr>
          <w:p w:rsidR="00AA6DE6" w:rsidRPr="00AA6DE6" w:rsidRDefault="00AA6DE6" w:rsidP="00AC6C98">
            <w:pPr>
              <w:rPr>
                <w:rFonts w:ascii="Arial" w:hAnsi="Arial" w:cs="Arial"/>
                <w:lang w:val="ru-RU"/>
              </w:rPr>
            </w:pPr>
          </w:p>
          <w:p w:rsidR="00AA6DE6" w:rsidRPr="00AA6DE6" w:rsidRDefault="00AA6DE6" w:rsidP="00AC6C98">
            <w:pPr>
              <w:rPr>
                <w:rFonts w:ascii="Arial" w:hAnsi="Arial" w:cs="Arial"/>
              </w:rPr>
            </w:pPr>
            <w:r w:rsidRPr="00AA6DE6">
              <w:rPr>
                <w:rFonts w:ascii="Arial" w:hAnsi="Arial" w:cs="Arial"/>
              </w:rPr>
              <w:t>7126</w:t>
            </w: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Style w:val="a8"/>
                <w:rFonts w:cs="Arial"/>
              </w:rPr>
              <w:t>Второй квалификационный уровень</w:t>
            </w:r>
            <w:r w:rsidRPr="00AA6DE6">
              <w:rPr>
                <w:rFonts w:cs="Arial"/>
              </w:rPr>
              <w:t>: старший научный сотрудник</w:t>
            </w:r>
          </w:p>
        </w:tc>
        <w:tc>
          <w:tcPr>
            <w:tcW w:w="1980" w:type="dxa"/>
            <w:tcBorders>
              <w:top w:val="single" w:sz="4" w:space="0" w:color="auto"/>
              <w:left w:val="single" w:sz="4" w:space="0" w:color="auto"/>
              <w:bottom w:val="single" w:sz="4" w:space="0" w:color="auto"/>
            </w:tcBorders>
            <w:vAlign w:val="center"/>
          </w:tcPr>
          <w:p w:rsidR="00AA6DE6" w:rsidRPr="00AA6DE6" w:rsidRDefault="00AA6DE6" w:rsidP="00AC6C98">
            <w:pPr>
              <w:pStyle w:val="a9"/>
              <w:jc w:val="left"/>
              <w:rPr>
                <w:rFonts w:cs="Arial"/>
              </w:rPr>
            </w:pPr>
          </w:p>
          <w:p w:rsidR="00AA6DE6" w:rsidRPr="00AA6DE6" w:rsidRDefault="00AA6DE6" w:rsidP="00AC6C98">
            <w:pPr>
              <w:rPr>
                <w:rFonts w:ascii="Arial" w:hAnsi="Arial" w:cs="Arial"/>
              </w:rPr>
            </w:pPr>
            <w:r w:rsidRPr="00AA6DE6">
              <w:rPr>
                <w:rFonts w:ascii="Arial" w:hAnsi="Arial" w:cs="Arial"/>
              </w:rPr>
              <w:t>8262</w:t>
            </w: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Style w:val="a8"/>
                <w:rFonts w:cs="Arial"/>
              </w:rPr>
              <w:t>Третий квалификационный уровень</w:t>
            </w:r>
            <w:r w:rsidRPr="00AA6DE6">
              <w:rPr>
                <w:rFonts w:cs="Arial"/>
              </w:rPr>
              <w:t>: ведущий научный сотрудник</w:t>
            </w:r>
          </w:p>
        </w:tc>
        <w:tc>
          <w:tcPr>
            <w:tcW w:w="1980" w:type="dxa"/>
            <w:tcBorders>
              <w:top w:val="single" w:sz="4" w:space="0" w:color="auto"/>
              <w:left w:val="single" w:sz="4" w:space="0" w:color="auto"/>
              <w:bottom w:val="single" w:sz="4" w:space="0" w:color="auto"/>
            </w:tcBorders>
            <w:vAlign w:val="center"/>
          </w:tcPr>
          <w:p w:rsidR="00AA6DE6" w:rsidRPr="00AA6DE6" w:rsidRDefault="00AA6DE6" w:rsidP="00AC6C98">
            <w:pPr>
              <w:pStyle w:val="a9"/>
              <w:jc w:val="left"/>
              <w:rPr>
                <w:rFonts w:cs="Arial"/>
              </w:rPr>
            </w:pPr>
          </w:p>
          <w:p w:rsidR="00AA6DE6" w:rsidRPr="00AA6DE6" w:rsidRDefault="00AA6DE6" w:rsidP="00AC6C98">
            <w:pPr>
              <w:rPr>
                <w:rFonts w:ascii="Arial" w:hAnsi="Arial" w:cs="Arial"/>
              </w:rPr>
            </w:pPr>
            <w:r w:rsidRPr="00AA6DE6">
              <w:rPr>
                <w:rFonts w:ascii="Arial" w:hAnsi="Arial" w:cs="Arial"/>
              </w:rPr>
              <w:t>8871</w:t>
            </w:r>
          </w:p>
        </w:tc>
      </w:tr>
      <w:tr w:rsidR="00AA6DE6" w:rsidRPr="00AA6DE6" w:rsidTr="00AC6C98">
        <w:tc>
          <w:tcPr>
            <w:tcW w:w="7920" w:type="dxa"/>
            <w:tcBorders>
              <w:top w:val="single" w:sz="4" w:space="0" w:color="auto"/>
              <w:bottom w:val="single" w:sz="4" w:space="0" w:color="auto"/>
              <w:right w:val="single" w:sz="4" w:space="0" w:color="auto"/>
            </w:tcBorders>
            <w:vAlign w:val="center"/>
          </w:tcPr>
          <w:p w:rsidR="00AA6DE6" w:rsidRPr="00AA6DE6" w:rsidRDefault="00AA6DE6" w:rsidP="00AC6C98">
            <w:pPr>
              <w:pStyle w:val="a9"/>
              <w:rPr>
                <w:rFonts w:cs="Arial"/>
              </w:rPr>
            </w:pPr>
            <w:r w:rsidRPr="00AA6DE6">
              <w:rPr>
                <w:rStyle w:val="a8"/>
                <w:rFonts w:cs="Arial"/>
              </w:rPr>
              <w:t>Четвертый квалификационный уровень</w:t>
            </w:r>
            <w:r w:rsidRPr="00AA6DE6">
              <w:rPr>
                <w:rFonts w:cs="Arial"/>
              </w:rPr>
              <w:t>: главный научный сотрудник</w:t>
            </w:r>
          </w:p>
        </w:tc>
        <w:tc>
          <w:tcPr>
            <w:tcW w:w="1980" w:type="dxa"/>
            <w:tcBorders>
              <w:top w:val="single" w:sz="4" w:space="0" w:color="auto"/>
              <w:left w:val="single" w:sz="4" w:space="0" w:color="auto"/>
              <w:bottom w:val="single" w:sz="4" w:space="0" w:color="auto"/>
            </w:tcBorders>
            <w:vAlign w:val="center"/>
          </w:tcPr>
          <w:p w:rsidR="00AA6DE6" w:rsidRPr="00AA6DE6" w:rsidRDefault="00AA6DE6" w:rsidP="00AC6C98">
            <w:pPr>
              <w:pStyle w:val="a9"/>
              <w:jc w:val="left"/>
              <w:rPr>
                <w:rFonts w:cs="Arial"/>
              </w:rPr>
            </w:pPr>
          </w:p>
          <w:p w:rsidR="00AA6DE6" w:rsidRPr="00AA6DE6" w:rsidRDefault="00AA6DE6" w:rsidP="00AC6C98">
            <w:pPr>
              <w:rPr>
                <w:rFonts w:ascii="Arial" w:hAnsi="Arial" w:cs="Arial"/>
              </w:rPr>
            </w:pPr>
            <w:r w:rsidRPr="00AA6DE6">
              <w:rPr>
                <w:rFonts w:ascii="Arial" w:hAnsi="Arial" w:cs="Arial"/>
              </w:rPr>
              <w:t>9552</w:t>
            </w:r>
          </w:p>
        </w:tc>
      </w:tr>
    </w:tbl>
    <w:p w:rsidR="00AA6DE6" w:rsidRPr="00AA6DE6" w:rsidRDefault="00AA6DE6" w:rsidP="00AA6DE6">
      <w:pPr>
        <w:rPr>
          <w:rFonts w:ascii="Arial" w:hAnsi="Arial" w:cs="Arial"/>
        </w:rPr>
      </w:pPr>
    </w:p>
    <w:p w:rsidR="00AA6DE6" w:rsidRPr="00AA6DE6" w:rsidRDefault="00AA6DE6" w:rsidP="00AA6DE6">
      <w:pPr>
        <w:rPr>
          <w:rFonts w:ascii="Arial" w:hAnsi="Arial" w:cs="Arial"/>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Pr="00AA6DE6" w:rsidRDefault="00AA6DE6" w:rsidP="00AA6DE6">
      <w:pPr>
        <w:jc w:val="both"/>
        <w:rPr>
          <w:rFonts w:ascii="Arial" w:hAnsi="Arial" w:cs="Arial"/>
          <w:lang w:val="ru-RU"/>
        </w:rPr>
      </w:pPr>
    </w:p>
    <w:p w:rsidR="00AA6DE6" w:rsidRDefault="00AA6DE6" w:rsidP="00AA6DE6">
      <w:pPr>
        <w:jc w:val="both"/>
        <w:rPr>
          <w:rFonts w:ascii="Arial" w:hAnsi="Arial" w:cs="Arial"/>
          <w:lang w:val="ru-RU"/>
        </w:rPr>
      </w:pPr>
    </w:p>
    <w:p w:rsidR="003E5C96" w:rsidRDefault="003E5C96" w:rsidP="00AA6DE6">
      <w:pPr>
        <w:jc w:val="both"/>
        <w:rPr>
          <w:rFonts w:ascii="Arial" w:hAnsi="Arial" w:cs="Arial"/>
          <w:lang w:val="ru-RU"/>
        </w:rPr>
      </w:pPr>
    </w:p>
    <w:p w:rsidR="00AA6DE6" w:rsidRDefault="00AA6DE6" w:rsidP="00AA6DE6">
      <w:pPr>
        <w:jc w:val="both"/>
        <w:rPr>
          <w:rFonts w:ascii="Arial" w:hAnsi="Arial" w:cs="Arial"/>
          <w:lang w:val="ru-RU"/>
        </w:rPr>
      </w:pPr>
    </w:p>
    <w:p w:rsidR="00AA6DE6" w:rsidRDefault="00AA6DE6" w:rsidP="00AA6DE6">
      <w:pPr>
        <w:jc w:val="both"/>
        <w:rPr>
          <w:rFonts w:ascii="Arial" w:hAnsi="Arial" w:cs="Arial"/>
          <w:lang w:val="ru-RU"/>
        </w:rPr>
      </w:pPr>
    </w:p>
    <w:p w:rsidR="00AA6DE6" w:rsidRPr="00AA6DE6" w:rsidRDefault="00AA6DE6" w:rsidP="00AA6DE6">
      <w:pPr>
        <w:ind w:left="4962"/>
        <w:jc w:val="right"/>
        <w:rPr>
          <w:rStyle w:val="a8"/>
          <w:rFonts w:ascii="Arial" w:hAnsi="Arial" w:cs="Arial"/>
          <w:b w:val="0"/>
          <w:lang w:val="ru-RU"/>
        </w:rPr>
      </w:pPr>
      <w:r w:rsidRPr="00AA6DE6">
        <w:rPr>
          <w:rStyle w:val="a8"/>
          <w:rFonts w:ascii="Arial" w:hAnsi="Arial" w:cs="Arial"/>
          <w:b w:val="0"/>
          <w:lang w:val="ru-RU"/>
        </w:rPr>
        <w:lastRenderedPageBreak/>
        <w:t>Приложение № 2</w:t>
      </w:r>
    </w:p>
    <w:p w:rsidR="00AA6DE6" w:rsidRPr="00AA6DE6" w:rsidRDefault="00AA6DE6" w:rsidP="00AA6DE6">
      <w:pPr>
        <w:ind w:left="4962"/>
        <w:jc w:val="right"/>
        <w:rPr>
          <w:rFonts w:ascii="Arial" w:hAnsi="Arial" w:cs="Arial"/>
          <w:lang w:val="ru-RU"/>
        </w:rPr>
      </w:pPr>
    </w:p>
    <w:p w:rsidR="00AA6DE6" w:rsidRPr="00AA6DE6" w:rsidRDefault="00AA6DE6" w:rsidP="00AA6DE6">
      <w:pPr>
        <w:ind w:left="4962"/>
        <w:jc w:val="right"/>
        <w:rPr>
          <w:rFonts w:ascii="Arial" w:hAnsi="Arial" w:cs="Arial"/>
          <w:lang w:val="ru-RU"/>
        </w:rPr>
      </w:pPr>
      <w:r w:rsidRPr="00AA6DE6">
        <w:rPr>
          <w:rStyle w:val="a8"/>
          <w:rFonts w:ascii="Arial" w:hAnsi="Arial" w:cs="Arial"/>
          <w:b w:val="0"/>
          <w:lang w:val="ru-RU"/>
        </w:rPr>
        <w:t xml:space="preserve">к </w:t>
      </w:r>
      <w:r w:rsidRPr="00AA6DE6">
        <w:rPr>
          <w:rFonts w:ascii="Arial" w:hAnsi="Arial" w:cs="Arial"/>
          <w:lang w:val="ru-RU"/>
        </w:rPr>
        <w:t>Положению об оплате труда работников Муниципального казённого учреждения «Веретенинский клуб досуга»</w:t>
      </w:r>
    </w:p>
    <w:p w:rsidR="00AA6DE6" w:rsidRPr="00AA6DE6" w:rsidRDefault="00AA6DE6" w:rsidP="00AA6DE6">
      <w:pPr>
        <w:rPr>
          <w:rFonts w:ascii="Arial" w:hAnsi="Arial" w:cs="Arial"/>
          <w:lang w:val="ru-RU"/>
        </w:rPr>
      </w:pPr>
    </w:p>
    <w:p w:rsidR="00AA6DE6" w:rsidRPr="00AA6DE6" w:rsidRDefault="00AA6DE6" w:rsidP="00AA6DE6">
      <w:pPr>
        <w:rPr>
          <w:rFonts w:ascii="Arial" w:hAnsi="Arial" w:cs="Arial"/>
          <w:lang w:val="ru-RU"/>
        </w:rPr>
      </w:pPr>
    </w:p>
    <w:p w:rsidR="00AA6DE6" w:rsidRPr="00AA6DE6" w:rsidRDefault="00AA6DE6" w:rsidP="00AA6DE6">
      <w:pPr>
        <w:rPr>
          <w:rFonts w:ascii="Arial" w:hAnsi="Arial" w:cs="Arial"/>
          <w:lang w:val="ru-RU"/>
        </w:rPr>
      </w:pPr>
    </w:p>
    <w:p w:rsidR="00AA6DE6" w:rsidRPr="00AA6DE6" w:rsidRDefault="00AA6DE6" w:rsidP="00AA6DE6">
      <w:pPr>
        <w:jc w:val="center"/>
        <w:rPr>
          <w:rFonts w:ascii="Arial" w:hAnsi="Arial" w:cs="Arial"/>
          <w:b/>
          <w:sz w:val="32"/>
          <w:szCs w:val="32"/>
        </w:rPr>
      </w:pPr>
      <w:r w:rsidRPr="00AA6DE6">
        <w:rPr>
          <w:rFonts w:ascii="Arial" w:hAnsi="Arial" w:cs="Arial"/>
          <w:b/>
          <w:sz w:val="32"/>
          <w:szCs w:val="32"/>
          <w:lang w:val="ru-RU"/>
        </w:rPr>
        <w:t>Рекомендуемый размер</w:t>
      </w:r>
      <w:r w:rsidRPr="00AA6DE6">
        <w:rPr>
          <w:rFonts w:ascii="Arial" w:hAnsi="Arial" w:cs="Arial"/>
          <w:b/>
          <w:sz w:val="32"/>
          <w:szCs w:val="32"/>
          <w:lang w:val="ru-RU"/>
        </w:rPr>
        <w:br/>
        <w:t xml:space="preserve">повышающего коэффициента к окладу по муниципальному казённому учреждению </w:t>
      </w:r>
      <w:r w:rsidRPr="00AA6DE6">
        <w:rPr>
          <w:rFonts w:ascii="Arial" w:hAnsi="Arial" w:cs="Arial"/>
          <w:b/>
          <w:sz w:val="32"/>
          <w:szCs w:val="32"/>
        </w:rPr>
        <w:t>«Веретенинский клуб досуга»</w:t>
      </w:r>
    </w:p>
    <w:p w:rsidR="00AA6DE6" w:rsidRPr="00AA6DE6" w:rsidRDefault="00AA6DE6" w:rsidP="00AA6DE6">
      <w:pPr>
        <w:jc w:val="center"/>
        <w:rPr>
          <w:rFonts w:ascii="Arial" w:hAnsi="Arial" w:cs="Arial"/>
          <w:b/>
          <w:sz w:val="32"/>
          <w:szCs w:val="32"/>
        </w:rPr>
      </w:pPr>
      <w:r w:rsidRPr="00AA6DE6">
        <w:rPr>
          <w:rFonts w:ascii="Arial" w:hAnsi="Arial" w:cs="Arial"/>
          <w:b/>
          <w:sz w:val="32"/>
          <w:szCs w:val="32"/>
        </w:rPr>
        <w:t>Железногорского района Курской области</w:t>
      </w:r>
    </w:p>
    <w:p w:rsidR="00AA6DE6" w:rsidRPr="00AA6DE6" w:rsidRDefault="00AA6DE6" w:rsidP="00AA6DE6">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40"/>
        <w:gridCol w:w="1800"/>
      </w:tblGrid>
      <w:tr w:rsidR="00AA6DE6" w:rsidRPr="00AA6DE6" w:rsidTr="00AC6C98">
        <w:tc>
          <w:tcPr>
            <w:tcW w:w="7740" w:type="dxa"/>
            <w:tcBorders>
              <w:top w:val="single" w:sz="4" w:space="0" w:color="auto"/>
              <w:bottom w:val="single" w:sz="4" w:space="0" w:color="auto"/>
              <w:right w:val="nil"/>
            </w:tcBorders>
          </w:tcPr>
          <w:p w:rsidR="00AA6DE6" w:rsidRPr="00AA6DE6" w:rsidRDefault="00AA6DE6" w:rsidP="00AC6C98">
            <w:pPr>
              <w:pStyle w:val="a9"/>
              <w:rPr>
                <w:rFonts w:cs="Arial"/>
              </w:rPr>
            </w:pPr>
            <w:r w:rsidRPr="00AA6DE6">
              <w:rPr>
                <w:rFonts w:cs="Arial"/>
              </w:rPr>
              <w:t>Муниципальные учреждения, подведомственные Администрации Веретенинского сельсовета Железногорского района Курской области (структурные подразделения учреждения), расположенные в сельской местности и поселках городского типа</w:t>
            </w:r>
          </w:p>
        </w:tc>
        <w:tc>
          <w:tcPr>
            <w:tcW w:w="1800" w:type="dxa"/>
            <w:tcBorders>
              <w:top w:val="single" w:sz="4" w:space="0" w:color="auto"/>
              <w:left w:val="single" w:sz="4" w:space="0" w:color="auto"/>
              <w:bottom w:val="single" w:sz="4" w:space="0" w:color="auto"/>
            </w:tcBorders>
          </w:tcPr>
          <w:p w:rsidR="00AA6DE6" w:rsidRPr="00AA6DE6" w:rsidRDefault="00AA6DE6" w:rsidP="00AC6C98">
            <w:pPr>
              <w:pStyle w:val="a9"/>
              <w:jc w:val="center"/>
              <w:rPr>
                <w:rFonts w:cs="Arial"/>
              </w:rPr>
            </w:pPr>
            <w:r w:rsidRPr="00AA6DE6">
              <w:rPr>
                <w:rFonts w:cs="Arial"/>
              </w:rPr>
              <w:t>0,25</w:t>
            </w:r>
          </w:p>
        </w:tc>
      </w:tr>
    </w:tbl>
    <w:p w:rsidR="00AA6DE6" w:rsidRPr="00FA2E50" w:rsidRDefault="00AA6DE6" w:rsidP="00AA6DE6"/>
    <w:p w:rsidR="00AA6DE6" w:rsidRDefault="00AA6DE6" w:rsidP="00AA6DE6"/>
    <w:p w:rsidR="00AA6DE6" w:rsidRDefault="00AA6DE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Default="003E5C96" w:rsidP="00AA6DE6">
      <w:pPr>
        <w:jc w:val="both"/>
        <w:rPr>
          <w:rFonts w:ascii="Arial" w:hAnsi="Arial" w:cs="Arial"/>
          <w:lang w:val="ru-RU"/>
        </w:rPr>
      </w:pPr>
    </w:p>
    <w:p w:rsidR="003E5C96" w:rsidRPr="003E5C96" w:rsidRDefault="003E5C96" w:rsidP="003E5C96">
      <w:pPr>
        <w:ind w:left="4962"/>
        <w:jc w:val="right"/>
        <w:rPr>
          <w:rStyle w:val="a8"/>
          <w:rFonts w:ascii="Arial" w:hAnsi="Arial" w:cs="Arial"/>
          <w:b w:val="0"/>
          <w:lang w:val="ru-RU"/>
        </w:rPr>
      </w:pPr>
      <w:r w:rsidRPr="003E5C96">
        <w:rPr>
          <w:rStyle w:val="a8"/>
          <w:rFonts w:ascii="Arial" w:hAnsi="Arial" w:cs="Arial"/>
          <w:b w:val="0"/>
          <w:lang w:val="ru-RU"/>
        </w:rPr>
        <w:lastRenderedPageBreak/>
        <w:t>Приложение № 3</w:t>
      </w:r>
    </w:p>
    <w:p w:rsidR="003E5C96" w:rsidRPr="003E5C96" w:rsidRDefault="003E5C96" w:rsidP="003E5C96">
      <w:pPr>
        <w:ind w:left="4962"/>
        <w:jc w:val="right"/>
        <w:rPr>
          <w:rFonts w:ascii="Arial" w:hAnsi="Arial" w:cs="Arial"/>
          <w:lang w:val="ru-RU"/>
        </w:rPr>
      </w:pPr>
    </w:p>
    <w:p w:rsidR="003E5C96" w:rsidRPr="003E5C96" w:rsidRDefault="003E5C96" w:rsidP="003E5C96">
      <w:pPr>
        <w:ind w:left="4962"/>
        <w:jc w:val="right"/>
        <w:rPr>
          <w:rFonts w:ascii="Arial" w:hAnsi="Arial" w:cs="Arial"/>
          <w:lang w:val="ru-RU"/>
        </w:rPr>
      </w:pPr>
      <w:r w:rsidRPr="003E5C96">
        <w:rPr>
          <w:rStyle w:val="a8"/>
          <w:rFonts w:ascii="Arial" w:hAnsi="Arial" w:cs="Arial"/>
          <w:b w:val="0"/>
          <w:lang w:val="ru-RU"/>
        </w:rPr>
        <w:t xml:space="preserve">к </w:t>
      </w:r>
      <w:r w:rsidRPr="003E5C96">
        <w:rPr>
          <w:rFonts w:ascii="Arial" w:hAnsi="Arial" w:cs="Arial"/>
          <w:lang w:val="ru-RU"/>
        </w:rPr>
        <w:t>Положению об оплате труда работников Муниципального казённого учреждения «Веретенинский клуб досуга»</w:t>
      </w:r>
    </w:p>
    <w:p w:rsidR="003E5C96" w:rsidRPr="003E5C96" w:rsidRDefault="003E5C96" w:rsidP="003E5C96">
      <w:pPr>
        <w:ind w:left="4962"/>
        <w:rPr>
          <w:rFonts w:ascii="Arial" w:hAnsi="Arial" w:cs="Arial"/>
          <w:lang w:val="ru-RU"/>
        </w:rPr>
      </w:pPr>
    </w:p>
    <w:p w:rsidR="003E5C96" w:rsidRPr="003E5C96" w:rsidRDefault="003E5C96" w:rsidP="003E5C96">
      <w:pPr>
        <w:pStyle w:val="1"/>
        <w:rPr>
          <w:rFonts w:ascii="Arial" w:hAnsi="Arial" w:cs="Arial"/>
          <w:b/>
          <w:sz w:val="32"/>
          <w:szCs w:val="32"/>
        </w:rPr>
      </w:pPr>
      <w:r w:rsidRPr="003E5C96">
        <w:rPr>
          <w:rFonts w:ascii="Arial" w:hAnsi="Arial" w:cs="Arial"/>
          <w:b/>
          <w:sz w:val="32"/>
          <w:szCs w:val="32"/>
        </w:rPr>
        <w:t>Рекомендуемые минимальные размеры окладов рабочих</w:t>
      </w:r>
    </w:p>
    <w:p w:rsidR="003E5C96" w:rsidRPr="003E5C96" w:rsidRDefault="003E5C96" w:rsidP="003E5C96">
      <w:pPr>
        <w:rPr>
          <w:rFonts w:ascii="Arial" w:hAnsi="Arial" w:cs="Arial"/>
          <w:b/>
          <w:sz w:val="32"/>
          <w:szCs w:val="32"/>
        </w:rPr>
      </w:pPr>
    </w:p>
    <w:tbl>
      <w:tblPr>
        <w:tblW w:w="1008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00"/>
        <w:gridCol w:w="1980"/>
      </w:tblGrid>
      <w:tr w:rsidR="003E5C96" w:rsidRPr="003E5C96" w:rsidTr="00AC6C98">
        <w:trPr>
          <w:trHeight w:val="1110"/>
          <w:tblHeader/>
        </w:trPr>
        <w:tc>
          <w:tcPr>
            <w:tcW w:w="8100" w:type="dxa"/>
            <w:tcBorders>
              <w:top w:val="single" w:sz="4" w:space="0" w:color="auto"/>
              <w:right w:val="single" w:sz="4" w:space="0" w:color="auto"/>
            </w:tcBorders>
            <w:vAlign w:val="center"/>
          </w:tcPr>
          <w:p w:rsidR="003E5C96" w:rsidRPr="003E5C96" w:rsidRDefault="003E5C96" w:rsidP="00AC6C98">
            <w:pPr>
              <w:pStyle w:val="a9"/>
              <w:jc w:val="center"/>
              <w:rPr>
                <w:rFonts w:cs="Arial"/>
              </w:rPr>
            </w:pPr>
            <w:r w:rsidRPr="003E5C96">
              <w:rPr>
                <w:rFonts w:cs="Arial"/>
              </w:rPr>
              <w:t>Профессии рабочих, отнесенные к квалификационным уровням</w:t>
            </w:r>
          </w:p>
        </w:tc>
        <w:tc>
          <w:tcPr>
            <w:tcW w:w="1980" w:type="dxa"/>
            <w:tcBorders>
              <w:top w:val="single" w:sz="4" w:space="0" w:color="auto"/>
              <w:left w:val="single" w:sz="4" w:space="0" w:color="auto"/>
            </w:tcBorders>
          </w:tcPr>
          <w:p w:rsidR="003E5C96" w:rsidRPr="003E5C96" w:rsidRDefault="003E5C96" w:rsidP="00AC6C98">
            <w:pPr>
              <w:pStyle w:val="a9"/>
              <w:jc w:val="center"/>
              <w:rPr>
                <w:rFonts w:cs="Arial"/>
              </w:rPr>
            </w:pPr>
            <w:r w:rsidRPr="003E5C96">
              <w:rPr>
                <w:rFonts w:cs="Arial"/>
              </w:rPr>
              <w:t>Минимальный должностной оклад, рублей</w:t>
            </w: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Fonts w:cs="Arial"/>
              </w:rPr>
              <w:t>Профессиональная квалификационная группа «Профессии рабочих культуры, искусства и кинематографии первого уровня»:</w:t>
            </w:r>
          </w:p>
          <w:p w:rsidR="003E5C96" w:rsidRPr="003E5C96" w:rsidRDefault="003E5C96" w:rsidP="00AC6C98">
            <w:pPr>
              <w:pStyle w:val="a9"/>
              <w:rPr>
                <w:rFonts w:cs="Arial"/>
              </w:rPr>
            </w:pPr>
            <w:r w:rsidRPr="003E5C96">
              <w:rPr>
                <w:rFonts w:cs="Arial"/>
              </w:rPr>
              <w:t>бутафор; гример-пастижер; костюмер; маляр по отделке декораций; оператор магнитной записи; осветитель; пастижер; реквизитор; установщик декораций; изготовитель субтитров; колорист; контуровшик; монтажник негатива; монтажник позитива; оформитель диапозитивных фильмов; печатник субтитрования; пиротехник; подготовщик основы для мультипликационных рисунков; раскрасчик законтурованных рисунков; ретушер субтитров; съемщик диапозитивных фильмов; съемщик мультипликационных проб; укладчик диапозитивных фильмов; фильмотекарь; фототекарь; киномеханик; фильмопроверщик; дежурный зала игральных автоматов, аттракционов и тира; машинист сцены; монтировщик сцены; униформист; столяр по изготовлению декораций; автоматчик по изготовлению деталей клавишных инструментов; арматурщик язычковых инструментов; аэрографист щипковых инструментов; клавиатурщик; гарнировщик музыкальных инструментов; гофрировщик меховых камер; заливщик голосовых планок; изготовитель голосовых планок; изготовитель деталей для духовых инструментов; комплектовщик деталей музыкальных инструментов; макетчик театрально-постановочных макетов; облицовщик музыкальных инструментов; обработчик перламутра; оператор стенда по обыгрыванию клавишных инструментов; обувщик по пошиву сценической обуви; полировщик музыкальных инструментов; расшлифовщик фильеров; сборщик духовых инструментов; сборщик-монтажник клавишных инструментов; сборщик-монтажник смычковых инструментов; сборщик-монтажник щипковых инструментов; сборщик ударных инструментов; сборщик язычковых инструментов; станочник специальных деревообрабатывающих станков; станочник специальных металлообрабатывающих станков; столяр по изготовлению и ремонту деталей и узлов музыкальных инструментов; струнонавивальщик; струнщик; установщик ладовых пластин</w:t>
            </w:r>
          </w:p>
        </w:tc>
        <w:tc>
          <w:tcPr>
            <w:tcW w:w="1980" w:type="dxa"/>
            <w:tcBorders>
              <w:top w:val="single" w:sz="4" w:space="0" w:color="auto"/>
              <w:left w:val="single" w:sz="4" w:space="0" w:color="auto"/>
              <w:bottom w:val="single" w:sz="4" w:space="0" w:color="auto"/>
            </w:tcBorders>
          </w:tcPr>
          <w:p w:rsidR="003E5C96" w:rsidRPr="003E5C96" w:rsidRDefault="003E5C96" w:rsidP="00AC6C98">
            <w:pPr>
              <w:rPr>
                <w:rFonts w:ascii="Arial" w:hAnsi="Arial" w:cs="Arial"/>
                <w:lang w:val="ru-RU"/>
              </w:rPr>
            </w:pPr>
          </w:p>
          <w:p w:rsidR="003E5C96" w:rsidRPr="003E5C96" w:rsidRDefault="003E5C96" w:rsidP="00AC6C98">
            <w:pPr>
              <w:rPr>
                <w:rFonts w:ascii="Arial" w:hAnsi="Arial" w:cs="Arial"/>
                <w:lang w:val="ru-RU"/>
              </w:rPr>
            </w:pPr>
          </w:p>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3453</w:t>
            </w:r>
          </w:p>
          <w:p w:rsidR="003E5C96" w:rsidRPr="003E5C96" w:rsidRDefault="003E5C96" w:rsidP="00AC6C98">
            <w:pPr>
              <w:rPr>
                <w:rFonts w:ascii="Arial" w:hAnsi="Arial" w:cs="Arial"/>
              </w:rPr>
            </w:pP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Fonts w:cs="Arial"/>
              </w:rPr>
              <w:t>Профессиональная квалификационная группа «Профессии рабочих культуры, искусства и кинематографии второго уровня»:</w:t>
            </w:r>
          </w:p>
          <w:p w:rsidR="003E5C96" w:rsidRPr="003E5C96" w:rsidRDefault="003E5C96" w:rsidP="00AC6C98">
            <w:pPr>
              <w:rPr>
                <w:rFonts w:ascii="Arial" w:hAnsi="Arial" w:cs="Arial"/>
                <w:lang w:val="ru-RU"/>
              </w:rPr>
            </w:pPr>
            <w:r w:rsidRPr="003E5C96">
              <w:rPr>
                <w:rStyle w:val="a8"/>
                <w:rFonts w:ascii="Arial" w:hAnsi="Arial" w:cs="Arial"/>
                <w:lang w:val="ru-RU"/>
              </w:rPr>
              <w:t>Первый квалификационный уровень</w:t>
            </w:r>
            <w:r w:rsidRPr="003E5C96">
              <w:rPr>
                <w:rFonts w:ascii="Arial" w:hAnsi="Arial" w:cs="Arial"/>
                <w:lang w:val="ru-RU"/>
              </w:rPr>
              <w:t xml:space="preserve">: красильщик в пастижерском производстве 4-5 разрядов ЕТКС; фонотекарь; видеотекарь; изготовитель игровых кукол 5 разряда ЕТКС; механик по обслуживанию ветро-установок 5 разряда ЕТКС; механик по </w:t>
            </w:r>
            <w:r w:rsidRPr="003E5C96">
              <w:rPr>
                <w:rFonts w:ascii="Arial" w:hAnsi="Arial" w:cs="Arial"/>
                <w:lang w:val="ru-RU"/>
              </w:rPr>
              <w:lastRenderedPageBreak/>
              <w:t>обслуживанию кинотелевизионного оборудования 3-5 разрядов ЕТКС; механик по обслуживанию съемочной аппаратуры 2-5 разрядов ЕТКС; механик по обслуживанию телевизионного оборудования 3-5 разрядов ЕТКС; механик по ремонту и обслуживанию кинотехнологического оборудования 4-5 разрядов ЕТКС; механик по обслуживанию звуковой техники 2-5 разрядов ЕТКС; оператор пульта управления кино-установки; реставратор фильмокопий 5 разряда ЕТКС; оператор видеозаписи 3-5 разрядов ЕТКС; регулировщик пианино и роялей 2-6 разрядов ЕТКС; настройщик пианино и роялей 4-8 разрядов ЕТКС; настройщик щипковых инструментов 3-6 разрядов ЕТКС; настройщик язычковых инструментов 4-6 разрядов ЕТКС; бронзировщик рам клавишных инструментов 4-6 разрядов ЕТКС; изготовитель молоточков для клавишных инструментов 5 разряда ЕТКС; контролер музыкальных инструментов 4-6 разрядов ЕТКС; регулировщик язычковых инструментов 4-5 разрядов ЕТКС; реставратор клавишных инструментов 5-6 разрядов ЕТКС; реставратор смычковых и щипковых инструментов 5-8 разрядов ЕТКС; реставратор ударных инструментов 5-6 разрядов ЕТКС; реставратор язычковых инструментов 4-5 разрядов ЕТКС</w:t>
            </w:r>
          </w:p>
        </w:tc>
        <w:tc>
          <w:tcPr>
            <w:tcW w:w="1980" w:type="dxa"/>
            <w:tcBorders>
              <w:top w:val="single" w:sz="4" w:space="0" w:color="auto"/>
              <w:left w:val="single" w:sz="4" w:space="0" w:color="auto"/>
              <w:bottom w:val="single" w:sz="4" w:space="0" w:color="auto"/>
            </w:tcBorders>
          </w:tcPr>
          <w:p w:rsidR="003E5C96" w:rsidRPr="003E5C96" w:rsidRDefault="003E5C96" w:rsidP="00AC6C98">
            <w:pPr>
              <w:pStyle w:val="a9"/>
              <w:jc w:val="center"/>
              <w:rPr>
                <w:rFonts w:cs="Arial"/>
              </w:rPr>
            </w:pPr>
          </w:p>
          <w:p w:rsidR="003E5C96" w:rsidRPr="003E5C96" w:rsidRDefault="003E5C96" w:rsidP="00AC6C98">
            <w:pPr>
              <w:rPr>
                <w:rFonts w:ascii="Arial" w:hAnsi="Arial" w:cs="Arial"/>
                <w:lang w:val="ru-RU"/>
              </w:rPr>
            </w:pPr>
          </w:p>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3830</w:t>
            </w:r>
          </w:p>
          <w:p w:rsidR="003E5C96" w:rsidRPr="003E5C96" w:rsidRDefault="003E5C96" w:rsidP="00AC6C98">
            <w:pPr>
              <w:rPr>
                <w:rFonts w:ascii="Arial" w:hAnsi="Arial" w:cs="Arial"/>
              </w:rPr>
            </w:pPr>
          </w:p>
          <w:p w:rsidR="003E5C96" w:rsidRPr="003E5C96" w:rsidRDefault="003E5C96" w:rsidP="00AC6C98">
            <w:pPr>
              <w:rPr>
                <w:rFonts w:ascii="Arial" w:hAnsi="Arial" w:cs="Arial"/>
              </w:rPr>
            </w:pPr>
          </w:p>
          <w:p w:rsidR="003E5C96" w:rsidRPr="003E5C96" w:rsidRDefault="003E5C96" w:rsidP="00AC6C98">
            <w:pPr>
              <w:rPr>
                <w:rFonts w:ascii="Arial" w:hAnsi="Arial" w:cs="Arial"/>
              </w:rPr>
            </w:pPr>
          </w:p>
          <w:p w:rsidR="003E5C96" w:rsidRPr="003E5C96" w:rsidRDefault="003E5C96" w:rsidP="00AC6C98">
            <w:pPr>
              <w:rPr>
                <w:rFonts w:ascii="Arial" w:hAnsi="Arial" w:cs="Arial"/>
              </w:rPr>
            </w:pPr>
          </w:p>
          <w:p w:rsidR="003E5C96" w:rsidRPr="003E5C96" w:rsidRDefault="003E5C96" w:rsidP="00AC6C98">
            <w:pPr>
              <w:rPr>
                <w:rFonts w:ascii="Arial" w:hAnsi="Arial" w:cs="Arial"/>
              </w:rPr>
            </w:pPr>
          </w:p>
          <w:p w:rsidR="003E5C96" w:rsidRPr="003E5C96" w:rsidRDefault="003E5C96" w:rsidP="00AC6C98">
            <w:pPr>
              <w:rPr>
                <w:rFonts w:ascii="Arial" w:hAnsi="Arial" w:cs="Arial"/>
              </w:rPr>
            </w:pPr>
          </w:p>
          <w:p w:rsidR="003E5C96" w:rsidRPr="003E5C96" w:rsidRDefault="003E5C96" w:rsidP="00AC6C98">
            <w:pPr>
              <w:rPr>
                <w:rFonts w:ascii="Arial" w:hAnsi="Arial" w:cs="Arial"/>
              </w:rPr>
            </w:pP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Style w:val="a8"/>
                <w:rFonts w:cs="Arial"/>
              </w:rPr>
              <w:lastRenderedPageBreak/>
              <w:t>Второй квалификационный уровень</w:t>
            </w:r>
            <w:r w:rsidRPr="003E5C96">
              <w:rPr>
                <w:rFonts w:cs="Arial"/>
              </w:rPr>
              <w:t>: красильщик в пастижерском производстве 6 разряда ЕТКС; изготовитель игровых кукол 6 разряда ЕТКС; механик по обслуживанию ветроустановок 6 разряда ЕТКС; механик по обслуживанию кинотелевизионного оборудования 6-7 разрядов ЕТКС; механик по обслуживанию съемочной аппаратуры 6 разряда ЕТКС; механик по обслуживанию телевизионного оборудования 6-7 разрядов ЕТКС; механик по ремонту и обслуживанию кинотехнологического оборудования 6-7 разрядов ЕТКС; механик по обслуживанию звуковой техники 6-7 разрядов ЕТКС; реставратор фильмокопий 6 разряда ЕТКС; оператор видеозаписи 6-7 разрядов ЕТКС; изготовитель музыкальных инструментов по индивидуальным заказам 6 разряда ЕТКС; интонировщик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6-8 разрядов ЕТКС</w:t>
            </w:r>
          </w:p>
        </w:tc>
        <w:tc>
          <w:tcPr>
            <w:tcW w:w="1980" w:type="dxa"/>
            <w:tcBorders>
              <w:top w:val="single" w:sz="4" w:space="0" w:color="auto"/>
              <w:left w:val="single" w:sz="4" w:space="0" w:color="auto"/>
              <w:bottom w:val="single" w:sz="4" w:space="0" w:color="auto"/>
            </w:tcBorders>
          </w:tcPr>
          <w:p w:rsidR="003E5C96" w:rsidRPr="003E5C96" w:rsidRDefault="003E5C96" w:rsidP="00AC6C98">
            <w:pPr>
              <w:pStyle w:val="a9"/>
              <w:jc w:val="center"/>
              <w:rPr>
                <w:rFonts w:cs="Arial"/>
              </w:rPr>
            </w:pPr>
          </w:p>
          <w:p w:rsidR="003E5C96" w:rsidRPr="003E5C96" w:rsidRDefault="003E5C96" w:rsidP="00AC6C98">
            <w:pPr>
              <w:rPr>
                <w:rFonts w:ascii="Arial" w:hAnsi="Arial" w:cs="Arial"/>
              </w:rPr>
            </w:pPr>
            <w:r w:rsidRPr="003E5C96">
              <w:rPr>
                <w:rFonts w:ascii="Arial" w:hAnsi="Arial" w:cs="Arial"/>
              </w:rPr>
              <w:t>4209</w:t>
            </w:r>
          </w:p>
          <w:p w:rsidR="003E5C96" w:rsidRPr="003E5C96" w:rsidRDefault="003E5C96" w:rsidP="00AC6C98">
            <w:pPr>
              <w:rPr>
                <w:rFonts w:ascii="Arial" w:hAnsi="Arial" w:cs="Arial"/>
              </w:rPr>
            </w:pP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Style w:val="a8"/>
                <w:rFonts w:cs="Arial"/>
              </w:rPr>
              <w:t>Третий квалификационный уровень</w:t>
            </w:r>
            <w:r w:rsidRPr="003E5C96">
              <w:rPr>
                <w:rFonts w:cs="Arial"/>
              </w:rPr>
              <w:t>: механик по обслуживанию кинотелевизионного оборудования 8 разряда ЕТКС; механик по обслуживанию телевизионного оборудования 8 разряда ЕТКС; механик по ремонту и обслуживанию кинотехнологического оборудования 8 разряда ЕТКС; оператор видеозаписи 8 разряда ЕТКС</w:t>
            </w:r>
          </w:p>
        </w:tc>
        <w:tc>
          <w:tcPr>
            <w:tcW w:w="1980" w:type="dxa"/>
            <w:tcBorders>
              <w:top w:val="single" w:sz="4" w:space="0" w:color="auto"/>
              <w:left w:val="single" w:sz="4" w:space="0" w:color="auto"/>
              <w:bottom w:val="single" w:sz="4" w:space="0" w:color="auto"/>
            </w:tcBorders>
          </w:tcPr>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4626</w:t>
            </w: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Style w:val="a8"/>
                <w:rFonts w:cs="Arial"/>
              </w:rPr>
              <w:t>Четвертый квалификационный уровень</w:t>
            </w:r>
            <w:r w:rsidRPr="003E5C96">
              <w:rPr>
                <w:rFonts w:cs="Arial"/>
              </w:rPr>
              <w:t>: профессии рабочих, предусмотренные первым-третьим квалификационными уровнями, при выполнении важных особо важных) и ответственных (особо ответственных) работ </w:t>
            </w:r>
          </w:p>
        </w:tc>
        <w:tc>
          <w:tcPr>
            <w:tcW w:w="1980" w:type="dxa"/>
            <w:tcBorders>
              <w:top w:val="single" w:sz="4" w:space="0" w:color="auto"/>
              <w:left w:val="single" w:sz="4" w:space="0" w:color="auto"/>
              <w:bottom w:val="single" w:sz="4" w:space="0" w:color="auto"/>
            </w:tcBorders>
          </w:tcPr>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5576</w:t>
            </w: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Fonts w:cs="Arial"/>
              </w:rPr>
              <w:t>Профессиональная квалификационная группа «Общеотраслевые профессии рабочих первого уровня»:</w:t>
            </w:r>
          </w:p>
          <w:p w:rsidR="003E5C96" w:rsidRPr="003E5C96" w:rsidRDefault="003E5C96" w:rsidP="00AC6C98">
            <w:pPr>
              <w:rPr>
                <w:rFonts w:ascii="Arial" w:hAnsi="Arial" w:cs="Arial"/>
                <w:lang w:val="ru-RU"/>
              </w:rPr>
            </w:pPr>
            <w:r w:rsidRPr="003E5C96">
              <w:rPr>
                <w:rStyle w:val="a8"/>
                <w:rFonts w:ascii="Arial" w:hAnsi="Arial" w:cs="Arial"/>
                <w:lang w:val="ru-RU"/>
              </w:rPr>
              <w:t>Первый квалификационный уровень</w:t>
            </w:r>
            <w:r w:rsidRPr="003E5C96">
              <w:rPr>
                <w:rFonts w:ascii="Arial" w:hAnsi="Arial" w:cs="Arial"/>
                <w:lang w:val="ru-RU"/>
              </w:rPr>
              <w:t xml:space="preserve">: наименования профессий рабочих, по которым предусмотрено присвоение 1, 2 и 3 </w:t>
            </w:r>
            <w:r w:rsidRPr="003E5C96">
              <w:rPr>
                <w:rFonts w:ascii="Arial" w:hAnsi="Arial" w:cs="Arial"/>
                <w:lang w:val="ru-RU"/>
              </w:rPr>
              <w:lastRenderedPageBreak/>
              <w:t>квалификационных разрядов в соответствии с Единым тарифно-квалификационным справочником работ и профессий рабочих; гардеробщик</w:t>
            </w:r>
            <w:r w:rsidRPr="003E5C96">
              <w:rPr>
                <w:rFonts w:ascii="Arial" w:hAnsi="Arial" w:cs="Arial"/>
                <w:b/>
                <w:lang w:val="ru-RU"/>
              </w:rPr>
              <w:t>; дворник;</w:t>
            </w:r>
            <w:r w:rsidRPr="003E5C96">
              <w:rPr>
                <w:rFonts w:ascii="Arial" w:hAnsi="Arial" w:cs="Arial"/>
                <w:lang w:val="ru-RU"/>
              </w:rPr>
              <w:t xml:space="preserve"> истопник; кассир билетный; кассир торгового зала; кастелянша; киоскер; кладовщик; комплектовщик товаров; кондуктор; контролер-кассир; лифтер; маникюрша; машинист подъемной машины; оператор аппаратов микрофильмирования и копирования; оператор копировальных и множительных машин; оператор разменных автоматов; парикмахер; переплетчик документов; полотер; приемщик пункта проката; радиооператор; садовник; сторож (вахтер); уборщик производственных помещений; </w:t>
            </w:r>
            <w:r w:rsidRPr="003E5C96">
              <w:rPr>
                <w:rFonts w:ascii="Arial" w:hAnsi="Arial" w:cs="Arial"/>
                <w:b/>
                <w:lang w:val="ru-RU"/>
              </w:rPr>
              <w:t>уборщик служебных помещений</w:t>
            </w:r>
            <w:r w:rsidRPr="003E5C96">
              <w:rPr>
                <w:rFonts w:ascii="Arial" w:hAnsi="Arial" w:cs="Arial"/>
                <w:lang w:val="ru-RU"/>
              </w:rPr>
              <w:t>; уборщик территорий; фотооператор</w:t>
            </w:r>
          </w:p>
        </w:tc>
        <w:tc>
          <w:tcPr>
            <w:tcW w:w="1980" w:type="dxa"/>
            <w:tcBorders>
              <w:top w:val="single" w:sz="4" w:space="0" w:color="auto"/>
              <w:left w:val="single" w:sz="4" w:space="0" w:color="auto"/>
              <w:bottom w:val="single" w:sz="4" w:space="0" w:color="auto"/>
            </w:tcBorders>
          </w:tcPr>
          <w:p w:rsidR="003E5C96" w:rsidRPr="003E5C96" w:rsidRDefault="003E5C96" w:rsidP="00AC6C98">
            <w:pPr>
              <w:pStyle w:val="a9"/>
              <w:jc w:val="center"/>
              <w:rPr>
                <w:rFonts w:cs="Arial"/>
              </w:rPr>
            </w:pPr>
          </w:p>
          <w:p w:rsidR="003E5C96" w:rsidRPr="003E5C96" w:rsidRDefault="003E5C96" w:rsidP="00AC6C98">
            <w:pPr>
              <w:rPr>
                <w:rFonts w:ascii="Arial" w:hAnsi="Arial" w:cs="Arial"/>
                <w:lang w:val="ru-RU"/>
              </w:rPr>
            </w:pPr>
          </w:p>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2967</w:t>
            </w:r>
          </w:p>
          <w:p w:rsidR="003E5C96" w:rsidRPr="003E5C96" w:rsidRDefault="003E5C96" w:rsidP="00AC6C98">
            <w:pPr>
              <w:rPr>
                <w:rFonts w:ascii="Arial" w:hAnsi="Arial" w:cs="Arial"/>
              </w:rPr>
            </w:pP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Style w:val="a8"/>
                <w:rFonts w:cs="Arial"/>
              </w:rPr>
              <w:lastRenderedPageBreak/>
              <w:t>Второй квалификационный уровень</w:t>
            </w:r>
            <w:r w:rsidRPr="003E5C96">
              <w:rPr>
                <w:rFonts w:cs="Arial"/>
              </w:rPr>
              <w:t>: 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980" w:type="dxa"/>
            <w:tcBorders>
              <w:top w:val="single" w:sz="4" w:space="0" w:color="auto"/>
              <w:left w:val="single" w:sz="4" w:space="0" w:color="auto"/>
              <w:bottom w:val="single" w:sz="4" w:space="0" w:color="auto"/>
            </w:tcBorders>
          </w:tcPr>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3111</w:t>
            </w: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Fonts w:cs="Arial"/>
              </w:rPr>
              <w:t>Профессиональная квалификационная группа «Общеотраслевые профессии рабочих второго уровня»:</w:t>
            </w:r>
          </w:p>
          <w:p w:rsidR="003E5C96" w:rsidRPr="003E5C96" w:rsidRDefault="003E5C96" w:rsidP="00AC6C98">
            <w:pPr>
              <w:pStyle w:val="a9"/>
              <w:rPr>
                <w:rFonts w:cs="Arial"/>
              </w:rPr>
            </w:pPr>
            <w:r w:rsidRPr="003E5C96">
              <w:rPr>
                <w:rStyle w:val="a8"/>
                <w:rFonts w:cs="Arial"/>
              </w:rPr>
              <w:t>Первый квалификационный уровень</w:t>
            </w:r>
            <w:r w:rsidRPr="003E5C96">
              <w:rPr>
                <w:rFonts w:cs="Arial"/>
              </w:rPr>
              <w:t>: 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контролер технического состояния автомототранспортных средств; оператор электронно-вычислительных и вычислительных машин; пожарный</w:t>
            </w:r>
          </w:p>
        </w:tc>
        <w:tc>
          <w:tcPr>
            <w:tcW w:w="1980" w:type="dxa"/>
            <w:tcBorders>
              <w:top w:val="single" w:sz="4" w:space="0" w:color="auto"/>
              <w:left w:val="single" w:sz="4" w:space="0" w:color="auto"/>
              <w:bottom w:val="single" w:sz="4" w:space="0" w:color="auto"/>
            </w:tcBorders>
          </w:tcPr>
          <w:p w:rsidR="003E5C96" w:rsidRPr="003E5C96" w:rsidRDefault="003E5C96" w:rsidP="00AC6C98">
            <w:pPr>
              <w:pStyle w:val="a9"/>
              <w:jc w:val="center"/>
              <w:rPr>
                <w:rFonts w:cs="Arial"/>
              </w:rPr>
            </w:pPr>
          </w:p>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3453</w:t>
            </w: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Style w:val="a8"/>
                <w:rFonts w:cs="Arial"/>
              </w:rPr>
              <w:t>Второй квалификационный уровень</w:t>
            </w:r>
            <w:r w:rsidRPr="003E5C96">
              <w:rPr>
                <w:rFonts w:cs="Arial"/>
              </w:rPr>
              <w:t>: 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980" w:type="dxa"/>
            <w:tcBorders>
              <w:top w:val="single" w:sz="4" w:space="0" w:color="auto"/>
              <w:left w:val="single" w:sz="4" w:space="0" w:color="auto"/>
              <w:bottom w:val="single" w:sz="4" w:space="0" w:color="auto"/>
            </w:tcBorders>
          </w:tcPr>
          <w:p w:rsidR="003E5C96" w:rsidRPr="003E5C96" w:rsidRDefault="003E5C96" w:rsidP="00AC6C98">
            <w:pPr>
              <w:pStyle w:val="a9"/>
              <w:jc w:val="center"/>
              <w:rPr>
                <w:rFonts w:cs="Arial"/>
              </w:rPr>
            </w:pPr>
          </w:p>
          <w:p w:rsidR="003E5C96" w:rsidRPr="003E5C96" w:rsidRDefault="003E5C96" w:rsidP="00AC6C98">
            <w:pPr>
              <w:rPr>
                <w:rFonts w:ascii="Arial" w:hAnsi="Arial" w:cs="Arial"/>
              </w:rPr>
            </w:pPr>
            <w:r w:rsidRPr="003E5C96">
              <w:rPr>
                <w:rFonts w:ascii="Arial" w:hAnsi="Arial" w:cs="Arial"/>
              </w:rPr>
              <w:t>4209</w:t>
            </w: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Style w:val="a8"/>
                <w:rFonts w:cs="Arial"/>
              </w:rPr>
              <w:t>Третий квалификационный уровень</w:t>
            </w:r>
            <w:r w:rsidRPr="003E5C96">
              <w:rPr>
                <w:rFonts w:cs="Arial"/>
              </w:rPr>
              <w:t>: 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980" w:type="dxa"/>
            <w:tcBorders>
              <w:top w:val="single" w:sz="4" w:space="0" w:color="auto"/>
              <w:left w:val="single" w:sz="4" w:space="0" w:color="auto"/>
              <w:bottom w:val="single" w:sz="4" w:space="0" w:color="auto"/>
            </w:tcBorders>
          </w:tcPr>
          <w:p w:rsidR="003E5C96" w:rsidRPr="003E5C96" w:rsidRDefault="003E5C96" w:rsidP="00AC6C98">
            <w:pPr>
              <w:pStyle w:val="a9"/>
              <w:jc w:val="center"/>
              <w:rPr>
                <w:rFonts w:cs="Arial"/>
              </w:rPr>
            </w:pPr>
          </w:p>
          <w:p w:rsidR="003E5C96" w:rsidRPr="003E5C96" w:rsidRDefault="003E5C96" w:rsidP="00AC6C98">
            <w:pPr>
              <w:rPr>
                <w:rFonts w:ascii="Arial" w:hAnsi="Arial" w:cs="Arial"/>
              </w:rPr>
            </w:pPr>
            <w:r w:rsidRPr="003E5C96">
              <w:rPr>
                <w:rFonts w:ascii="Arial" w:hAnsi="Arial" w:cs="Arial"/>
              </w:rPr>
              <w:t>4626</w:t>
            </w:r>
          </w:p>
        </w:tc>
      </w:tr>
      <w:tr w:rsidR="003E5C96" w:rsidRPr="003E5C96" w:rsidTr="00AC6C98">
        <w:tc>
          <w:tcPr>
            <w:tcW w:w="8100" w:type="dxa"/>
            <w:tcBorders>
              <w:top w:val="single" w:sz="4" w:space="0" w:color="auto"/>
              <w:bottom w:val="single" w:sz="4" w:space="0" w:color="auto"/>
              <w:right w:val="single" w:sz="4" w:space="0" w:color="auto"/>
            </w:tcBorders>
            <w:vAlign w:val="center"/>
          </w:tcPr>
          <w:p w:rsidR="003E5C96" w:rsidRPr="003E5C96" w:rsidRDefault="003E5C96" w:rsidP="00AC6C98">
            <w:pPr>
              <w:pStyle w:val="a9"/>
              <w:rPr>
                <w:rFonts w:cs="Arial"/>
              </w:rPr>
            </w:pPr>
            <w:r w:rsidRPr="003E5C96">
              <w:rPr>
                <w:rStyle w:val="a8"/>
                <w:rFonts w:cs="Arial"/>
              </w:rPr>
              <w:t>Четвертый квалификационный уровень</w:t>
            </w:r>
            <w:r w:rsidRPr="003E5C96">
              <w:rPr>
                <w:rFonts w:cs="Arial"/>
              </w:rPr>
              <w:t>: 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w:t>
            </w:r>
          </w:p>
        </w:tc>
        <w:tc>
          <w:tcPr>
            <w:tcW w:w="1980" w:type="dxa"/>
            <w:tcBorders>
              <w:top w:val="single" w:sz="4" w:space="0" w:color="auto"/>
              <w:left w:val="single" w:sz="4" w:space="0" w:color="auto"/>
              <w:bottom w:val="single" w:sz="4" w:space="0" w:color="auto"/>
            </w:tcBorders>
          </w:tcPr>
          <w:p w:rsidR="003E5C96" w:rsidRPr="003E5C96" w:rsidRDefault="003E5C96" w:rsidP="00AC6C98">
            <w:pPr>
              <w:rPr>
                <w:rFonts w:ascii="Arial" w:hAnsi="Arial" w:cs="Arial"/>
                <w:lang w:val="ru-RU"/>
              </w:rPr>
            </w:pPr>
          </w:p>
          <w:p w:rsidR="003E5C96" w:rsidRPr="003E5C96" w:rsidRDefault="003E5C96" w:rsidP="00AC6C98">
            <w:pPr>
              <w:rPr>
                <w:rFonts w:ascii="Arial" w:hAnsi="Arial" w:cs="Arial"/>
              </w:rPr>
            </w:pPr>
            <w:r w:rsidRPr="003E5C96">
              <w:rPr>
                <w:rFonts w:ascii="Arial" w:hAnsi="Arial" w:cs="Arial"/>
              </w:rPr>
              <w:t>5576</w:t>
            </w:r>
          </w:p>
        </w:tc>
      </w:tr>
    </w:tbl>
    <w:p w:rsidR="003E5C96" w:rsidRPr="003E5C96" w:rsidRDefault="003E5C96" w:rsidP="003E5C96">
      <w:pPr>
        <w:rPr>
          <w:rFonts w:ascii="Arial" w:hAnsi="Arial" w:cs="Arial"/>
        </w:rPr>
      </w:pPr>
    </w:p>
    <w:p w:rsidR="003E5C96" w:rsidRPr="003E5C96" w:rsidRDefault="003E5C96" w:rsidP="00AA6DE6">
      <w:pPr>
        <w:jc w:val="both"/>
        <w:rPr>
          <w:rFonts w:ascii="Arial" w:hAnsi="Arial" w:cs="Arial"/>
          <w:lang w:val="ru-RU"/>
        </w:rPr>
      </w:pPr>
    </w:p>
    <w:sectPr w:rsidR="003E5C96" w:rsidRPr="003E5C96" w:rsidSect="008F3918">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5D7" w:rsidRDefault="009105D7" w:rsidP="003E5C96">
      <w:r>
        <w:separator/>
      </w:r>
    </w:p>
  </w:endnote>
  <w:endnote w:type="continuationSeparator" w:id="0">
    <w:p w:rsidR="009105D7" w:rsidRDefault="009105D7" w:rsidP="003E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5D7" w:rsidRDefault="009105D7" w:rsidP="003E5C96">
      <w:r>
        <w:separator/>
      </w:r>
    </w:p>
  </w:footnote>
  <w:footnote w:type="continuationSeparator" w:id="0">
    <w:p w:rsidR="009105D7" w:rsidRDefault="009105D7" w:rsidP="003E5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7C"/>
    <w:rsid w:val="003E5C96"/>
    <w:rsid w:val="00662472"/>
    <w:rsid w:val="00701A4D"/>
    <w:rsid w:val="007C5392"/>
    <w:rsid w:val="008F3918"/>
    <w:rsid w:val="009105D7"/>
    <w:rsid w:val="00966DE2"/>
    <w:rsid w:val="00977443"/>
    <w:rsid w:val="00A577DC"/>
    <w:rsid w:val="00AA6DE6"/>
    <w:rsid w:val="00B5308F"/>
    <w:rsid w:val="00BE05B7"/>
    <w:rsid w:val="00E40D41"/>
    <w:rsid w:val="00FD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3039D5-476D-434A-BCA7-5B316246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918"/>
    <w:rPr>
      <w:sz w:val="24"/>
      <w:szCs w:val="24"/>
      <w:lang w:val="en-US"/>
    </w:rPr>
  </w:style>
  <w:style w:type="paragraph" w:styleId="1">
    <w:name w:val="heading 1"/>
    <w:basedOn w:val="a"/>
    <w:next w:val="a"/>
    <w:link w:val="10"/>
    <w:qFormat/>
    <w:rsid w:val="00E40D41"/>
    <w:pPr>
      <w:keepNext/>
      <w:jc w:val="center"/>
      <w:outlineLvl w:val="0"/>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D41"/>
    <w:rPr>
      <w:sz w:val="28"/>
      <w:szCs w:val="24"/>
    </w:rPr>
  </w:style>
  <w:style w:type="paragraph" w:styleId="a3">
    <w:name w:val="Title"/>
    <w:basedOn w:val="a"/>
    <w:link w:val="a4"/>
    <w:qFormat/>
    <w:rsid w:val="00E40D41"/>
    <w:pPr>
      <w:jc w:val="center"/>
    </w:pPr>
    <w:rPr>
      <w:sz w:val="28"/>
      <w:lang w:val="ru-RU"/>
    </w:rPr>
  </w:style>
  <w:style w:type="character" w:customStyle="1" w:styleId="a4">
    <w:name w:val="Название Знак"/>
    <w:basedOn w:val="a0"/>
    <w:link w:val="a3"/>
    <w:rsid w:val="00E40D41"/>
    <w:rPr>
      <w:sz w:val="28"/>
      <w:szCs w:val="24"/>
    </w:rPr>
  </w:style>
  <w:style w:type="paragraph" w:customStyle="1" w:styleId="ConsPlusNormal">
    <w:name w:val="ConsPlusNormal"/>
    <w:rsid w:val="008F3918"/>
    <w:pPr>
      <w:widowControl w:val="0"/>
      <w:autoSpaceDE w:val="0"/>
      <w:autoSpaceDN w:val="0"/>
    </w:pPr>
    <w:rPr>
      <w:sz w:val="24"/>
      <w:lang w:eastAsia="ru-RU"/>
    </w:rPr>
  </w:style>
  <w:style w:type="paragraph" w:customStyle="1" w:styleId="ConsPlusTitle">
    <w:name w:val="ConsPlusTitle"/>
    <w:rsid w:val="008F3918"/>
    <w:pPr>
      <w:widowControl w:val="0"/>
      <w:autoSpaceDE w:val="0"/>
      <w:autoSpaceDN w:val="0"/>
    </w:pPr>
    <w:rPr>
      <w:b/>
      <w:sz w:val="24"/>
      <w:lang w:eastAsia="ru-RU"/>
    </w:rPr>
  </w:style>
  <w:style w:type="paragraph" w:customStyle="1" w:styleId="ConsTitle">
    <w:name w:val="ConsTitle"/>
    <w:rsid w:val="008F3918"/>
    <w:pPr>
      <w:widowControl w:val="0"/>
      <w:autoSpaceDE w:val="0"/>
      <w:autoSpaceDN w:val="0"/>
      <w:adjustRightInd w:val="0"/>
      <w:ind w:right="19772"/>
    </w:pPr>
    <w:rPr>
      <w:rFonts w:ascii="Arial" w:hAnsi="Arial" w:cs="Arial"/>
      <w:b/>
      <w:bCs/>
      <w:sz w:val="16"/>
      <w:szCs w:val="16"/>
    </w:rPr>
  </w:style>
  <w:style w:type="paragraph" w:styleId="a5">
    <w:name w:val="Balloon Text"/>
    <w:basedOn w:val="a"/>
    <w:link w:val="a6"/>
    <w:uiPriority w:val="99"/>
    <w:semiHidden/>
    <w:unhideWhenUsed/>
    <w:rsid w:val="00BE05B7"/>
    <w:rPr>
      <w:rFonts w:ascii="Segoe UI" w:hAnsi="Segoe UI" w:cs="Segoe UI"/>
      <w:sz w:val="18"/>
      <w:szCs w:val="18"/>
    </w:rPr>
  </w:style>
  <w:style w:type="character" w:customStyle="1" w:styleId="a6">
    <w:name w:val="Текст выноски Знак"/>
    <w:basedOn w:val="a0"/>
    <w:link w:val="a5"/>
    <w:uiPriority w:val="99"/>
    <w:semiHidden/>
    <w:rsid w:val="00BE05B7"/>
    <w:rPr>
      <w:rFonts w:ascii="Segoe UI" w:hAnsi="Segoe UI" w:cs="Segoe UI"/>
      <w:sz w:val="18"/>
      <w:szCs w:val="18"/>
      <w:lang w:val="en-US"/>
    </w:rPr>
  </w:style>
  <w:style w:type="character" w:customStyle="1" w:styleId="a7">
    <w:name w:val="Гипертекстовая ссылка"/>
    <w:rsid w:val="007C5392"/>
    <w:rPr>
      <w:b/>
      <w:bCs/>
      <w:color w:val="106BBE"/>
    </w:rPr>
  </w:style>
  <w:style w:type="character" w:customStyle="1" w:styleId="a8">
    <w:name w:val="Цветовое выделение"/>
    <w:rsid w:val="007C5392"/>
    <w:rPr>
      <w:b/>
      <w:bCs/>
      <w:color w:val="26282F"/>
    </w:rPr>
  </w:style>
  <w:style w:type="paragraph" w:customStyle="1" w:styleId="a9">
    <w:name w:val="Нормальный (таблица)"/>
    <w:basedOn w:val="a"/>
    <w:next w:val="a"/>
    <w:rsid w:val="00AA6DE6"/>
    <w:pPr>
      <w:widowControl w:val="0"/>
      <w:autoSpaceDE w:val="0"/>
      <w:autoSpaceDN w:val="0"/>
      <w:adjustRightInd w:val="0"/>
      <w:jc w:val="both"/>
    </w:pPr>
    <w:rPr>
      <w:rFonts w:ascii="Arial" w:hAnsi="Arial"/>
      <w:lang w:val="ru-RU" w:eastAsia="ru-RU"/>
    </w:rPr>
  </w:style>
  <w:style w:type="paragraph" w:styleId="aa">
    <w:name w:val="header"/>
    <w:basedOn w:val="a"/>
    <w:link w:val="ab"/>
    <w:uiPriority w:val="99"/>
    <w:unhideWhenUsed/>
    <w:rsid w:val="003E5C96"/>
    <w:pPr>
      <w:tabs>
        <w:tab w:val="center" w:pos="4677"/>
        <w:tab w:val="right" w:pos="9355"/>
      </w:tabs>
    </w:pPr>
  </w:style>
  <w:style w:type="character" w:customStyle="1" w:styleId="ab">
    <w:name w:val="Верхний колонтитул Знак"/>
    <w:basedOn w:val="a0"/>
    <w:link w:val="aa"/>
    <w:uiPriority w:val="99"/>
    <w:rsid w:val="003E5C96"/>
    <w:rPr>
      <w:sz w:val="24"/>
      <w:szCs w:val="24"/>
      <w:lang w:val="en-US"/>
    </w:rPr>
  </w:style>
  <w:style w:type="paragraph" w:styleId="ac">
    <w:name w:val="footer"/>
    <w:basedOn w:val="a"/>
    <w:link w:val="ad"/>
    <w:uiPriority w:val="99"/>
    <w:unhideWhenUsed/>
    <w:rsid w:val="003E5C96"/>
    <w:pPr>
      <w:tabs>
        <w:tab w:val="center" w:pos="4677"/>
        <w:tab w:val="right" w:pos="9355"/>
      </w:tabs>
    </w:pPr>
  </w:style>
  <w:style w:type="character" w:customStyle="1" w:styleId="ad">
    <w:name w:val="Нижний колонтитул Знак"/>
    <w:basedOn w:val="a0"/>
    <w:link w:val="ac"/>
    <w:uiPriority w:val="99"/>
    <w:rsid w:val="003E5C9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1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0" TargetMode="External"/><Relationship Id="rId13" Type="http://schemas.openxmlformats.org/officeDocument/2006/relationships/hyperlink" Target="garantF1://93507.0" TargetMode="External"/><Relationship Id="rId18" Type="http://schemas.openxmlformats.org/officeDocument/2006/relationships/hyperlink" Target="garantF1://12025268.151" TargetMode="External"/><Relationship Id="rId26" Type="http://schemas.openxmlformats.org/officeDocument/2006/relationships/hyperlink" Target="garantF1://10080093.0" TargetMode="External"/><Relationship Id="rId3" Type="http://schemas.openxmlformats.org/officeDocument/2006/relationships/webSettings" Target="webSettings.xml"/><Relationship Id="rId21" Type="http://schemas.openxmlformats.org/officeDocument/2006/relationships/hyperlink" Target="garantF1://12025268.154" TargetMode="External"/><Relationship Id="rId7" Type="http://schemas.openxmlformats.org/officeDocument/2006/relationships/hyperlink" Target="garantF1://21213074.1000" TargetMode="External"/><Relationship Id="rId12" Type="http://schemas.openxmlformats.org/officeDocument/2006/relationships/hyperlink" Target="garantF1://4086522.0" TargetMode="External"/><Relationship Id="rId17" Type="http://schemas.openxmlformats.org/officeDocument/2006/relationships/hyperlink" Target="garantF1://12025268.147" TargetMode="External"/><Relationship Id="rId25" Type="http://schemas.openxmlformats.org/officeDocument/2006/relationships/hyperlink" Target="garantF1://10080093.0" TargetMode="External"/><Relationship Id="rId2" Type="http://schemas.openxmlformats.org/officeDocument/2006/relationships/settings" Target="settings.xml"/><Relationship Id="rId16" Type="http://schemas.openxmlformats.org/officeDocument/2006/relationships/hyperlink" Target="garantF1://70259584.0" TargetMode="External"/><Relationship Id="rId20" Type="http://schemas.openxmlformats.org/officeDocument/2006/relationships/hyperlink" Target="garantF1://12025268.15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21213223.1000" TargetMode="External"/><Relationship Id="rId11" Type="http://schemas.openxmlformats.org/officeDocument/2006/relationships/hyperlink" Target="garantF1://10080093.0" TargetMode="External"/><Relationship Id="rId24" Type="http://schemas.openxmlformats.org/officeDocument/2006/relationships/hyperlink" Target="garantF1://12025268.152" TargetMode="External"/><Relationship Id="rId5" Type="http://schemas.openxmlformats.org/officeDocument/2006/relationships/endnotes" Target="endnotes.xml"/><Relationship Id="rId15" Type="http://schemas.openxmlformats.org/officeDocument/2006/relationships/hyperlink" Target="garantF1://70259584.1000" TargetMode="External"/><Relationship Id="rId23" Type="http://schemas.openxmlformats.org/officeDocument/2006/relationships/hyperlink" Target="garantF1://12025268.153" TargetMode="External"/><Relationship Id="rId28" Type="http://schemas.openxmlformats.org/officeDocument/2006/relationships/hyperlink" Target="garantF1://10080093.0" TargetMode="External"/><Relationship Id="rId10" Type="http://schemas.openxmlformats.org/officeDocument/2006/relationships/hyperlink" Target="garantF1://93459.0" TargetMode="External"/><Relationship Id="rId19" Type="http://schemas.openxmlformats.org/officeDocument/2006/relationships/hyperlink" Target="garantF1://12025268.151" TargetMode="External"/><Relationship Id="rId4" Type="http://schemas.openxmlformats.org/officeDocument/2006/relationships/footnotes" Target="footnotes.xml"/><Relationship Id="rId9" Type="http://schemas.openxmlformats.org/officeDocument/2006/relationships/hyperlink" Target="garantF1://91912.0" TargetMode="External"/><Relationship Id="rId14" Type="http://schemas.openxmlformats.org/officeDocument/2006/relationships/hyperlink" Target="garantF1://8186.0" TargetMode="External"/><Relationship Id="rId22" Type="http://schemas.openxmlformats.org/officeDocument/2006/relationships/hyperlink" Target="garantF1://12061618.0" TargetMode="External"/><Relationship Id="rId27" Type="http://schemas.openxmlformats.org/officeDocument/2006/relationships/hyperlink" Target="garantF1://10080093.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8994</Words>
  <Characters>51267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2017-12-05T10:14:00Z</cp:lastPrinted>
  <dcterms:created xsi:type="dcterms:W3CDTF">2017-12-05T09:01:00Z</dcterms:created>
  <dcterms:modified xsi:type="dcterms:W3CDTF">2017-12-05T10:38:00Z</dcterms:modified>
</cp:coreProperties>
</file>